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К</w:t>
      </w:r>
      <w:r w:rsidR="00591664">
        <w:rPr>
          <w:b/>
          <w:sz w:val="28"/>
          <w:szCs w:val="28"/>
        </w:rPr>
        <w:t>УТКОВСКОГО</w:t>
      </w:r>
      <w:r w:rsidRPr="00F94B05">
        <w:rPr>
          <w:b/>
          <w:sz w:val="28"/>
          <w:szCs w:val="28"/>
        </w:rPr>
        <w:t xml:space="preserve">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 xml:space="preserve">от </w:t>
      </w:r>
      <w:r w:rsidR="0052142B">
        <w:rPr>
          <w:sz w:val="28"/>
          <w:szCs w:val="28"/>
        </w:rPr>
        <w:t>0</w:t>
      </w:r>
      <w:r w:rsidR="00FB661B">
        <w:rPr>
          <w:sz w:val="28"/>
          <w:szCs w:val="28"/>
        </w:rPr>
        <w:t>2</w:t>
      </w:r>
      <w:r w:rsidRPr="00054525">
        <w:rPr>
          <w:sz w:val="28"/>
          <w:szCs w:val="28"/>
        </w:rPr>
        <w:t>.</w:t>
      </w:r>
      <w:r w:rsidR="0052142B">
        <w:rPr>
          <w:sz w:val="28"/>
          <w:szCs w:val="28"/>
        </w:rPr>
        <w:t>11</w:t>
      </w:r>
      <w:r w:rsidRPr="00054525">
        <w:rPr>
          <w:sz w:val="28"/>
          <w:szCs w:val="28"/>
        </w:rPr>
        <w:t xml:space="preserve">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</w:t>
      </w:r>
      <w:r w:rsidR="0052142B">
        <w:rPr>
          <w:sz w:val="28"/>
          <w:szCs w:val="28"/>
        </w:rPr>
        <w:t>2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="0052142B">
        <w:rPr>
          <w:sz w:val="28"/>
          <w:szCs w:val="28"/>
        </w:rPr>
        <w:t>4</w:t>
      </w:r>
    </w:p>
    <w:p w:rsidR="00AD0F5F" w:rsidRPr="00054525" w:rsidRDefault="00AD0F5F" w:rsidP="00AD0F5F">
      <w:pPr>
        <w:rPr>
          <w:sz w:val="28"/>
          <w:szCs w:val="28"/>
        </w:rPr>
      </w:pPr>
    </w:p>
    <w:p w:rsidR="007F736D" w:rsidRPr="00054525" w:rsidRDefault="007F736D" w:rsidP="00AD0F5F">
      <w:pPr>
        <w:rPr>
          <w:sz w:val="28"/>
          <w:szCs w:val="28"/>
        </w:rPr>
      </w:pP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054525" w:rsidRDefault="00F86D28" w:rsidP="00591664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54525">
        <w:rPr>
          <w:rFonts w:eastAsia="Calibri"/>
          <w:sz w:val="28"/>
          <w:szCs w:val="28"/>
          <w:lang w:eastAsia="zh-CN"/>
        </w:rPr>
        <w:t>О назначении публичных слушаний по проекту приказа департамента архитектуры и градострои</w:t>
      </w:r>
      <w:r w:rsidR="001120CF">
        <w:rPr>
          <w:rFonts w:eastAsia="Calibri"/>
          <w:sz w:val="28"/>
          <w:szCs w:val="28"/>
          <w:lang w:eastAsia="zh-CN"/>
        </w:rPr>
        <w:t>тельства Воронежской области «О внесении изменений в</w:t>
      </w:r>
      <w:r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Pr="00054525">
        <w:rPr>
          <w:rFonts w:eastAsia="Calibri"/>
          <w:sz w:val="28"/>
          <w:szCs w:val="28"/>
          <w:lang w:eastAsia="zh-CN"/>
        </w:rPr>
        <w:t xml:space="preserve"> землепользования и застройки </w:t>
      </w:r>
      <w:r w:rsidR="00E44751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E44751" w:rsidRPr="00054525">
        <w:rPr>
          <w:rFonts w:eastAsia="Calibri"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области.</w:t>
      </w: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124" w:rsidRPr="00054525" w:rsidRDefault="00B61159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54525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054525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городского округа город</w:t>
      </w:r>
      <w:proofErr w:type="gramEnd"/>
      <w:r w:rsidR="00E944B4" w:rsidRPr="00054525">
        <w:rPr>
          <w:sz w:val="28"/>
          <w:szCs w:val="28"/>
        </w:rPr>
        <w:t xml:space="preserve"> </w:t>
      </w:r>
      <w:proofErr w:type="spellStart"/>
      <w:r w:rsidR="00E944B4" w:rsidRPr="00054525">
        <w:rPr>
          <w:sz w:val="28"/>
          <w:szCs w:val="28"/>
        </w:rPr>
        <w:t>Нововоронеж</w:t>
      </w:r>
      <w:proofErr w:type="spellEnd"/>
      <w:r w:rsidR="00E944B4" w:rsidRPr="00054525">
        <w:rPr>
          <w:sz w:val="28"/>
          <w:szCs w:val="28"/>
        </w:rPr>
        <w:t>, Борисоглебского городского округа и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исполнительными органами государственной власти Воронежской области»</w:t>
      </w:r>
      <w:r w:rsidR="00334778" w:rsidRPr="00054525">
        <w:rPr>
          <w:sz w:val="28"/>
          <w:szCs w:val="28"/>
        </w:rPr>
        <w:t xml:space="preserve">, </w:t>
      </w:r>
      <w:r w:rsidR="00F86D28" w:rsidRPr="00054525">
        <w:rPr>
          <w:sz w:val="28"/>
          <w:szCs w:val="28"/>
        </w:rPr>
        <w:t>Уставом</w:t>
      </w:r>
      <w:r w:rsidR="00F86D28" w:rsidRPr="00054525">
        <w:rPr>
          <w:bCs/>
          <w:sz w:val="28"/>
          <w:szCs w:val="28"/>
        </w:rPr>
        <w:t xml:space="preserve"> </w:t>
      </w:r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F86D28" w:rsidRPr="00054525">
        <w:rPr>
          <w:bCs/>
          <w:sz w:val="28"/>
          <w:szCs w:val="28"/>
        </w:rPr>
        <w:t xml:space="preserve"> сельского поселения </w:t>
      </w:r>
      <w:r w:rsidR="00E44751" w:rsidRPr="00054525">
        <w:rPr>
          <w:bCs/>
          <w:sz w:val="28"/>
          <w:szCs w:val="28"/>
        </w:rPr>
        <w:t>Грибановского</w:t>
      </w:r>
      <w:r w:rsidR="00F86D28" w:rsidRPr="00054525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054525">
        <w:rPr>
          <w:sz w:val="28"/>
          <w:szCs w:val="28"/>
        </w:rPr>
        <w:t xml:space="preserve">, </w:t>
      </w:r>
      <w:r w:rsidRPr="00054525">
        <w:rPr>
          <w:sz w:val="28"/>
          <w:szCs w:val="28"/>
        </w:rPr>
        <w:t xml:space="preserve">решением Совета народных депутатов </w:t>
      </w:r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E44751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</w:t>
      </w:r>
      <w:r w:rsidR="00270617" w:rsidRPr="00054525">
        <w:rPr>
          <w:sz w:val="28"/>
          <w:szCs w:val="28"/>
        </w:rPr>
        <w:t xml:space="preserve">ельского поселения от </w:t>
      </w:r>
      <w:r w:rsidR="00591664" w:rsidRPr="00591664">
        <w:rPr>
          <w:sz w:val="28"/>
          <w:szCs w:val="28"/>
        </w:rPr>
        <w:t>24.02.2016 года № 41</w:t>
      </w:r>
      <w:r w:rsidR="00591664">
        <w:t xml:space="preserve">  </w:t>
      </w:r>
      <w:r w:rsidRPr="00054525">
        <w:rPr>
          <w:sz w:val="28"/>
          <w:szCs w:val="28"/>
        </w:rPr>
        <w:t>«</w:t>
      </w:r>
      <w:r w:rsidR="00270617" w:rsidRPr="000545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proofErr w:type="gramStart"/>
      <w:r w:rsidR="00270617" w:rsidRPr="00054525">
        <w:rPr>
          <w:sz w:val="28"/>
          <w:szCs w:val="28"/>
        </w:rPr>
        <w:t>в</w:t>
      </w:r>
      <w:proofErr w:type="gramEnd"/>
      <w:r w:rsidR="00270617" w:rsidRPr="00054525">
        <w:rPr>
          <w:sz w:val="28"/>
          <w:szCs w:val="28"/>
        </w:rPr>
        <w:t xml:space="preserve"> </w:t>
      </w:r>
      <w:proofErr w:type="spellStart"/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утковском</w:t>
      </w:r>
      <w:proofErr w:type="spellEnd"/>
      <w:r w:rsidR="00270617" w:rsidRPr="00054525">
        <w:rPr>
          <w:sz w:val="28"/>
          <w:szCs w:val="28"/>
        </w:rPr>
        <w:t xml:space="preserve"> сельском </w:t>
      </w:r>
      <w:proofErr w:type="gramStart"/>
      <w:r w:rsidR="00270617" w:rsidRPr="00054525">
        <w:rPr>
          <w:sz w:val="28"/>
          <w:szCs w:val="28"/>
        </w:rPr>
        <w:t>поселении</w:t>
      </w:r>
      <w:proofErr w:type="gramEnd"/>
      <w:r w:rsidR="00270617" w:rsidRPr="00054525">
        <w:rPr>
          <w:sz w:val="28"/>
          <w:szCs w:val="28"/>
        </w:rPr>
        <w:t xml:space="preserve"> </w:t>
      </w:r>
      <w:r w:rsidR="00E44751" w:rsidRPr="00054525">
        <w:rPr>
          <w:sz w:val="28"/>
          <w:szCs w:val="28"/>
        </w:rPr>
        <w:t>Грибановс</w:t>
      </w:r>
      <w:r w:rsidR="00050A3B" w:rsidRPr="00054525">
        <w:rPr>
          <w:sz w:val="28"/>
          <w:szCs w:val="28"/>
        </w:rPr>
        <w:t>кого</w:t>
      </w:r>
      <w:r w:rsidR="00270617" w:rsidRPr="00054525">
        <w:rPr>
          <w:sz w:val="28"/>
          <w:szCs w:val="28"/>
        </w:rPr>
        <w:t xml:space="preserve"> района Воронежской области»</w:t>
      </w:r>
      <w:r w:rsidRPr="00054525">
        <w:rPr>
          <w:color w:val="FF0000"/>
          <w:sz w:val="28"/>
          <w:szCs w:val="28"/>
        </w:rPr>
        <w:t xml:space="preserve">  </w:t>
      </w:r>
      <w:r w:rsidR="00AC2D3B" w:rsidRPr="00054525">
        <w:rPr>
          <w:color w:val="FF0000"/>
          <w:sz w:val="28"/>
          <w:szCs w:val="28"/>
        </w:rPr>
        <w:t xml:space="preserve"> </w:t>
      </w:r>
    </w:p>
    <w:p w:rsidR="00270617" w:rsidRPr="00054525" w:rsidRDefault="00270617" w:rsidP="00270617">
      <w:pPr>
        <w:jc w:val="both"/>
        <w:rPr>
          <w:bCs/>
          <w:sz w:val="28"/>
          <w:szCs w:val="28"/>
        </w:rPr>
      </w:pPr>
    </w:p>
    <w:p w:rsidR="00270617" w:rsidRPr="00054525" w:rsidRDefault="00207A30" w:rsidP="00270617">
      <w:pPr>
        <w:jc w:val="center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П О С Т А Н О В Л Я </w:t>
      </w:r>
      <w:proofErr w:type="gramStart"/>
      <w:r w:rsidRPr="00054525">
        <w:rPr>
          <w:bCs/>
          <w:sz w:val="28"/>
          <w:szCs w:val="28"/>
        </w:rPr>
        <w:t>Ю</w:t>
      </w:r>
      <w:proofErr w:type="gramEnd"/>
      <w:r w:rsidR="00270617" w:rsidRPr="00054525">
        <w:rPr>
          <w:bCs/>
          <w:sz w:val="28"/>
          <w:szCs w:val="28"/>
        </w:rPr>
        <w:t xml:space="preserve"> :</w:t>
      </w:r>
    </w:p>
    <w:p w:rsidR="00B61159" w:rsidRPr="00054525" w:rsidRDefault="00B61159" w:rsidP="0027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054525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Администрации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sz w:val="28"/>
          <w:szCs w:val="28"/>
        </w:rPr>
        <w:t xml:space="preserve"> сельского поселения провести </w:t>
      </w:r>
      <w:r w:rsidRPr="00054525">
        <w:rPr>
          <w:sz w:val="28"/>
          <w:szCs w:val="28"/>
        </w:rPr>
        <w:lastRenderedPageBreak/>
        <w:t>публичные слушания по проекту 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rFonts w:eastAsia="Calibri"/>
          <w:bCs/>
          <w:sz w:val="28"/>
          <w:szCs w:val="28"/>
        </w:rPr>
        <w:t xml:space="preserve">землепользования и застройки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2C2A42"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rFonts w:eastAsia="Calibri"/>
          <w:bCs/>
          <w:sz w:val="28"/>
          <w:szCs w:val="28"/>
        </w:rPr>
        <w:t xml:space="preserve">сельского поселения </w:t>
      </w:r>
      <w:r w:rsidR="002C2A42" w:rsidRPr="00054525">
        <w:rPr>
          <w:rFonts w:eastAsia="Calibri"/>
          <w:bCs/>
          <w:sz w:val="28"/>
          <w:szCs w:val="28"/>
        </w:rPr>
        <w:t xml:space="preserve">Грибановского 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1</w:t>
      </w:r>
      <w:r w:rsidR="00A22051">
        <w:rPr>
          <w:sz w:val="28"/>
          <w:szCs w:val="28"/>
        </w:rPr>
        <w:t>8</w:t>
      </w:r>
      <w:r w:rsidR="00683009" w:rsidRPr="00054525">
        <w:rPr>
          <w:sz w:val="28"/>
          <w:szCs w:val="28"/>
        </w:rPr>
        <w:t>.</w:t>
      </w:r>
      <w:r w:rsidR="00A22051">
        <w:rPr>
          <w:sz w:val="28"/>
          <w:szCs w:val="28"/>
        </w:rPr>
        <w:t>11</w:t>
      </w:r>
      <w:r w:rsidR="00683009" w:rsidRPr="00054525">
        <w:rPr>
          <w:sz w:val="28"/>
          <w:szCs w:val="28"/>
        </w:rPr>
        <w:t>.</w:t>
      </w:r>
      <w:r w:rsidR="00132438" w:rsidRPr="00054525">
        <w:rPr>
          <w:sz w:val="28"/>
          <w:szCs w:val="28"/>
        </w:rPr>
        <w:t xml:space="preserve">  202</w:t>
      </w:r>
      <w:r w:rsidR="00A22051">
        <w:rPr>
          <w:sz w:val="28"/>
          <w:szCs w:val="28"/>
        </w:rPr>
        <w:t>2</w:t>
      </w:r>
      <w:r w:rsidR="00132438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>.</w:t>
      </w:r>
    </w:p>
    <w:p w:rsidR="00B61159" w:rsidRPr="00054525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4525">
        <w:rPr>
          <w:sz w:val="28"/>
          <w:szCs w:val="28"/>
        </w:rPr>
        <w:t>2. Назначить</w:t>
      </w:r>
      <w:r w:rsidR="00B61159" w:rsidRPr="00054525">
        <w:rPr>
          <w:sz w:val="28"/>
          <w:szCs w:val="28"/>
        </w:rPr>
        <w:t xml:space="preserve"> публичные слушания по проекту</w:t>
      </w:r>
      <w:r w:rsidR="00AC2D3B" w:rsidRPr="00054525">
        <w:rPr>
          <w:sz w:val="28"/>
          <w:szCs w:val="28"/>
        </w:rPr>
        <w:t xml:space="preserve"> приказа </w:t>
      </w:r>
      <w:r w:rsidR="00334778" w:rsidRPr="00054525">
        <w:rPr>
          <w:sz w:val="28"/>
          <w:szCs w:val="28"/>
        </w:rPr>
        <w:t>департамента архитектуры и</w:t>
      </w:r>
      <w:r w:rsidR="00B61159" w:rsidRPr="00054525">
        <w:rPr>
          <w:sz w:val="28"/>
          <w:szCs w:val="28"/>
        </w:rPr>
        <w:t xml:space="preserve"> </w:t>
      </w:r>
      <w:r w:rsidR="00334778" w:rsidRPr="00054525">
        <w:rPr>
          <w:sz w:val="28"/>
          <w:szCs w:val="28"/>
        </w:rPr>
        <w:t>градостроительства Воронежской области 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="00334778" w:rsidRPr="00054525">
        <w:rPr>
          <w:bCs/>
          <w:sz w:val="28"/>
          <w:szCs w:val="28"/>
        </w:rPr>
        <w:t>»</w:t>
      </w:r>
      <w:r w:rsidR="00B61159" w:rsidRPr="00054525">
        <w:rPr>
          <w:sz w:val="28"/>
          <w:szCs w:val="28"/>
        </w:rPr>
        <w:t xml:space="preserve">: </w:t>
      </w:r>
    </w:p>
    <w:p w:rsidR="00B61159" w:rsidRPr="00054525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селе </w:t>
      </w:r>
      <w:r w:rsidR="00BB2504">
        <w:rPr>
          <w:sz w:val="28"/>
          <w:szCs w:val="28"/>
        </w:rPr>
        <w:t>Кутки</w:t>
      </w:r>
      <w:r w:rsidRPr="00054525">
        <w:rPr>
          <w:sz w:val="28"/>
          <w:szCs w:val="28"/>
        </w:rPr>
        <w:t xml:space="preserve"> -  </w:t>
      </w:r>
      <w:r w:rsidR="00BB2504">
        <w:rPr>
          <w:sz w:val="28"/>
          <w:szCs w:val="28"/>
        </w:rPr>
        <w:t>1</w:t>
      </w:r>
      <w:r w:rsidR="00B74719">
        <w:rPr>
          <w:sz w:val="28"/>
          <w:szCs w:val="28"/>
        </w:rPr>
        <w:t>8</w:t>
      </w:r>
      <w:r w:rsidR="00427CBA" w:rsidRPr="00054525">
        <w:rPr>
          <w:sz w:val="28"/>
          <w:szCs w:val="28"/>
        </w:rPr>
        <w:t>.</w:t>
      </w:r>
      <w:r w:rsidR="00B74719">
        <w:rPr>
          <w:sz w:val="28"/>
          <w:szCs w:val="28"/>
        </w:rPr>
        <w:t>11</w:t>
      </w:r>
      <w:r w:rsidR="00427CBA" w:rsidRPr="00054525">
        <w:rPr>
          <w:sz w:val="28"/>
          <w:szCs w:val="28"/>
        </w:rPr>
        <w:t>.</w:t>
      </w:r>
      <w:r w:rsidR="00207A30" w:rsidRPr="00054525">
        <w:rPr>
          <w:sz w:val="28"/>
          <w:szCs w:val="28"/>
        </w:rPr>
        <w:t>202</w:t>
      </w:r>
      <w:r w:rsidR="00B74719">
        <w:rPr>
          <w:sz w:val="28"/>
          <w:szCs w:val="28"/>
        </w:rPr>
        <w:t>2</w:t>
      </w:r>
      <w:r w:rsidR="00B84756"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10</w:t>
      </w:r>
      <w:r w:rsidR="00B84756" w:rsidRPr="00054525">
        <w:rPr>
          <w:sz w:val="28"/>
          <w:szCs w:val="28"/>
        </w:rPr>
        <w:t>.0</w:t>
      </w:r>
      <w:r w:rsidRPr="00054525">
        <w:rPr>
          <w:sz w:val="28"/>
          <w:szCs w:val="28"/>
        </w:rPr>
        <w:t xml:space="preserve">0ч. в </w:t>
      </w:r>
      <w:r w:rsidRPr="00B74719">
        <w:rPr>
          <w:sz w:val="28"/>
          <w:szCs w:val="28"/>
        </w:rPr>
        <w:t xml:space="preserve">здании </w:t>
      </w:r>
      <w:r w:rsidR="00BB2504" w:rsidRPr="00B74719">
        <w:rPr>
          <w:sz w:val="28"/>
          <w:szCs w:val="28"/>
        </w:rPr>
        <w:t>администрации</w:t>
      </w:r>
      <w:r w:rsidRPr="00054525">
        <w:rPr>
          <w:sz w:val="28"/>
          <w:szCs w:val="28"/>
        </w:rPr>
        <w:t xml:space="preserve">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427CBA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сельского поселения по адресу:</w:t>
      </w:r>
      <w:r w:rsidR="000B21CB" w:rsidRPr="00054525">
        <w:rPr>
          <w:sz w:val="28"/>
          <w:szCs w:val="28"/>
        </w:rPr>
        <w:t xml:space="preserve"> Воронежская область, Грибановский район,</w:t>
      </w:r>
      <w:r w:rsidRPr="00054525">
        <w:rPr>
          <w:sz w:val="28"/>
          <w:szCs w:val="28"/>
        </w:rPr>
        <w:t xml:space="preserve"> с</w:t>
      </w:r>
      <w:r w:rsidR="000B21CB" w:rsidRPr="00054525">
        <w:rPr>
          <w:sz w:val="28"/>
          <w:szCs w:val="28"/>
        </w:rPr>
        <w:t>.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Кутки</w:t>
      </w:r>
      <w:r w:rsidR="00427CBA" w:rsidRPr="00054525">
        <w:rPr>
          <w:sz w:val="28"/>
          <w:szCs w:val="28"/>
        </w:rPr>
        <w:t xml:space="preserve">, </w:t>
      </w:r>
      <w:r w:rsidR="00BB2504">
        <w:rPr>
          <w:sz w:val="28"/>
          <w:szCs w:val="28"/>
        </w:rPr>
        <w:t>Административная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7</w:t>
      </w:r>
      <w:r w:rsidRPr="00054525">
        <w:rPr>
          <w:sz w:val="28"/>
          <w:szCs w:val="28"/>
        </w:rPr>
        <w:t>;</w:t>
      </w:r>
      <w:r w:rsidR="00BB2504">
        <w:rPr>
          <w:sz w:val="28"/>
          <w:szCs w:val="28"/>
        </w:rPr>
        <w:t xml:space="preserve"> 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054525">
        <w:rPr>
          <w:sz w:val="28"/>
          <w:szCs w:val="28"/>
        </w:rPr>
        <w:t xml:space="preserve">3. </w:t>
      </w:r>
      <w:r w:rsidRPr="00054525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054525">
        <w:rPr>
          <w:spacing w:val="-14"/>
          <w:sz w:val="28"/>
          <w:szCs w:val="28"/>
        </w:rPr>
        <w:t xml:space="preserve">4. </w:t>
      </w:r>
      <w:r w:rsidRPr="00054525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054525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054525">
        <w:rPr>
          <w:rFonts w:eastAsia="Calibri"/>
          <w:bCs/>
          <w:sz w:val="28"/>
          <w:szCs w:val="28"/>
          <w:lang w:eastAsia="zh-CN"/>
        </w:rPr>
        <w:t>» согласно приложению 2 к настоящему постановлению.</w:t>
      </w:r>
    </w:p>
    <w:p w:rsidR="00F21908" w:rsidRPr="00054525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054525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BB2504">
        <w:rPr>
          <w:color w:val="000000"/>
          <w:sz w:val="28"/>
          <w:szCs w:val="28"/>
        </w:rPr>
        <w:t>Заруднев</w:t>
      </w:r>
      <w:proofErr w:type="spellEnd"/>
      <w:r w:rsidR="00BB2504">
        <w:rPr>
          <w:color w:val="000000"/>
          <w:sz w:val="28"/>
          <w:szCs w:val="28"/>
        </w:rPr>
        <w:t xml:space="preserve"> Сергей Васильевич</w:t>
      </w:r>
      <w:r w:rsidR="00F21908" w:rsidRPr="00054525">
        <w:rPr>
          <w:color w:val="000000"/>
          <w:sz w:val="28"/>
          <w:szCs w:val="28"/>
        </w:rPr>
        <w:t xml:space="preserve"> - глава сельского поселения,</w:t>
      </w:r>
    </w:p>
    <w:p w:rsidR="00F21908" w:rsidRPr="00054525" w:rsidRDefault="00F21908" w:rsidP="00F21908">
      <w:pPr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 xml:space="preserve">            </w:t>
      </w:r>
      <w:r w:rsidR="000B21CB" w:rsidRPr="00054525">
        <w:rPr>
          <w:color w:val="000000"/>
          <w:sz w:val="28"/>
          <w:szCs w:val="28"/>
        </w:rPr>
        <w:t>-</w:t>
      </w:r>
      <w:r w:rsidR="00B74719">
        <w:rPr>
          <w:color w:val="000000"/>
          <w:sz w:val="28"/>
          <w:szCs w:val="28"/>
        </w:rPr>
        <w:t>Дементьева Надежда Васильевна</w:t>
      </w:r>
      <w:r w:rsidR="00BB2504">
        <w:rPr>
          <w:color w:val="000000"/>
          <w:sz w:val="28"/>
          <w:szCs w:val="28"/>
        </w:rPr>
        <w:t xml:space="preserve"> </w:t>
      </w:r>
      <w:r w:rsidRPr="00054525">
        <w:rPr>
          <w:color w:val="000000"/>
          <w:sz w:val="28"/>
          <w:szCs w:val="28"/>
        </w:rPr>
        <w:t>- ведущий специалист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>Слукина Вера</w:t>
      </w:r>
      <w:r w:rsidR="00054525">
        <w:rPr>
          <w:color w:val="000000"/>
          <w:sz w:val="28"/>
          <w:szCs w:val="28"/>
        </w:rPr>
        <w:t xml:space="preserve"> Александровна</w:t>
      </w:r>
      <w:r w:rsidR="00F21908" w:rsidRPr="00054525">
        <w:rPr>
          <w:color w:val="000000"/>
          <w:sz w:val="28"/>
          <w:szCs w:val="28"/>
        </w:rPr>
        <w:t xml:space="preserve"> -  инспектор по бухгалтерскому  учету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>Ткаченко Татьяна Анатольевна</w:t>
      </w:r>
      <w:r w:rsidR="00F21908" w:rsidRPr="00054525">
        <w:rPr>
          <w:color w:val="000000"/>
          <w:sz w:val="28"/>
          <w:szCs w:val="28"/>
        </w:rPr>
        <w:t xml:space="preserve"> -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FB661B">
        <w:rPr>
          <w:color w:val="000000"/>
          <w:sz w:val="28"/>
          <w:szCs w:val="28"/>
        </w:rPr>
        <w:t>Зарезин</w:t>
      </w:r>
      <w:proofErr w:type="spellEnd"/>
      <w:r w:rsidR="00FB661B">
        <w:rPr>
          <w:color w:val="000000"/>
          <w:sz w:val="28"/>
          <w:szCs w:val="28"/>
        </w:rPr>
        <w:t xml:space="preserve"> Юрий Алексеевич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i/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FB661B">
        <w:rPr>
          <w:color w:val="000000"/>
          <w:sz w:val="28"/>
          <w:szCs w:val="28"/>
        </w:rPr>
        <w:t>Грушевский Василий Васильевич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BB2504" w:rsidRPr="00054525">
        <w:rPr>
          <w:color w:val="000000"/>
          <w:sz w:val="28"/>
          <w:szCs w:val="28"/>
        </w:rPr>
        <w:t xml:space="preserve"> </w:t>
      </w:r>
      <w:r w:rsidR="00F21908" w:rsidRPr="00054525">
        <w:rPr>
          <w:color w:val="000000"/>
          <w:sz w:val="28"/>
          <w:szCs w:val="28"/>
        </w:rPr>
        <w:t>сельского поселения.</w:t>
      </w:r>
    </w:p>
    <w:p w:rsidR="00B61159" w:rsidRPr="00054525" w:rsidRDefault="00132438" w:rsidP="00B84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  6</w:t>
      </w:r>
      <w:r w:rsidR="00B61159" w:rsidRPr="00054525">
        <w:rPr>
          <w:sz w:val="28"/>
          <w:szCs w:val="28"/>
        </w:rPr>
        <w:t>. Комиссии по  проведению публичных слушаний</w:t>
      </w:r>
    </w:p>
    <w:p w:rsidR="00B61159" w:rsidRPr="00054525" w:rsidRDefault="00FB5BEC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74719">
        <w:rPr>
          <w:sz w:val="28"/>
          <w:szCs w:val="28"/>
        </w:rPr>
        <w:t>7</w:t>
      </w:r>
      <w:r w:rsidR="000B21CB" w:rsidRPr="00054525">
        <w:rPr>
          <w:sz w:val="28"/>
          <w:szCs w:val="28"/>
        </w:rPr>
        <w:t>.</w:t>
      </w:r>
      <w:r w:rsidR="00B74719">
        <w:rPr>
          <w:sz w:val="28"/>
          <w:szCs w:val="28"/>
        </w:rPr>
        <w:t>11</w:t>
      </w:r>
      <w:r w:rsidRPr="00054525">
        <w:rPr>
          <w:sz w:val="28"/>
          <w:szCs w:val="28"/>
        </w:rPr>
        <w:t>.202</w:t>
      </w:r>
      <w:r w:rsidR="00B74719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054525">
        <w:rPr>
          <w:sz w:val="28"/>
          <w:szCs w:val="28"/>
        </w:rPr>
        <w:t xml:space="preserve">досках объявлений в местах, установленных Уставом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050A3B" w:rsidRPr="00054525">
        <w:rPr>
          <w:sz w:val="28"/>
          <w:szCs w:val="28"/>
        </w:rPr>
        <w:t xml:space="preserve"> </w:t>
      </w:r>
      <w:r w:rsidR="007D3088" w:rsidRPr="00054525">
        <w:rPr>
          <w:sz w:val="28"/>
          <w:szCs w:val="28"/>
        </w:rPr>
        <w:t xml:space="preserve"> сельского поселения, </w:t>
      </w:r>
      <w:r w:rsidR="00B84756" w:rsidRPr="00054525">
        <w:rPr>
          <w:sz w:val="28"/>
          <w:szCs w:val="28"/>
        </w:rPr>
        <w:t xml:space="preserve"> разместить на официальном сайте администрации 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050A3B" w:rsidRPr="00054525">
        <w:rPr>
          <w:sz w:val="28"/>
          <w:szCs w:val="28"/>
        </w:rPr>
        <w:t xml:space="preserve"> </w:t>
      </w:r>
      <w:r w:rsidR="00B84756" w:rsidRPr="00054525">
        <w:rPr>
          <w:sz w:val="28"/>
          <w:szCs w:val="28"/>
        </w:rPr>
        <w:t xml:space="preserve"> сельского поселения  в сети Интернет</w:t>
      </w:r>
      <w:r w:rsidRPr="00054525">
        <w:rPr>
          <w:sz w:val="28"/>
          <w:szCs w:val="28"/>
        </w:rPr>
        <w:t>;</w:t>
      </w:r>
    </w:p>
    <w:p w:rsidR="00B61159" w:rsidRPr="00054525" w:rsidRDefault="00FB5BEC" w:rsidP="00FB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74719">
        <w:rPr>
          <w:sz w:val="28"/>
          <w:szCs w:val="28"/>
        </w:rPr>
        <w:t>7</w:t>
      </w:r>
      <w:r w:rsidR="000B21CB" w:rsidRPr="00054525">
        <w:rPr>
          <w:sz w:val="28"/>
          <w:szCs w:val="28"/>
        </w:rPr>
        <w:t>.</w:t>
      </w:r>
      <w:r w:rsidR="00B74719">
        <w:rPr>
          <w:sz w:val="28"/>
          <w:szCs w:val="28"/>
        </w:rPr>
        <w:t>11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B74719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>г. организовать выставки демо</w:t>
      </w:r>
      <w:r w:rsidRPr="00054525">
        <w:rPr>
          <w:sz w:val="28"/>
          <w:szCs w:val="28"/>
        </w:rPr>
        <w:t xml:space="preserve">нстрационных материалов проекта </w:t>
      </w:r>
      <w:r w:rsidR="004F68AD" w:rsidRPr="00054525">
        <w:rPr>
          <w:sz w:val="28"/>
          <w:szCs w:val="28"/>
        </w:rPr>
        <w:t>приказа департамента архитектуры и градостроительства Воронежской области 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="004F68AD" w:rsidRPr="00054525">
        <w:rPr>
          <w:bCs/>
          <w:sz w:val="28"/>
          <w:szCs w:val="28"/>
        </w:rPr>
        <w:t>»</w:t>
      </w:r>
      <w:r w:rsidR="00B61159" w:rsidRPr="00054525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054525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74719">
        <w:rPr>
          <w:sz w:val="28"/>
          <w:szCs w:val="28"/>
        </w:rPr>
        <w:t>7</w:t>
      </w:r>
      <w:r w:rsidR="000B21CB" w:rsidRPr="00054525">
        <w:rPr>
          <w:sz w:val="28"/>
          <w:szCs w:val="28"/>
        </w:rPr>
        <w:t>.</w:t>
      </w:r>
      <w:r w:rsidR="00B74719">
        <w:rPr>
          <w:sz w:val="28"/>
          <w:szCs w:val="28"/>
        </w:rPr>
        <w:t>11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B74719">
        <w:rPr>
          <w:sz w:val="28"/>
          <w:szCs w:val="28"/>
        </w:rPr>
        <w:t>2</w:t>
      </w:r>
      <w:r w:rsidR="00B61159" w:rsidRPr="00054525">
        <w:rPr>
          <w:sz w:val="28"/>
          <w:szCs w:val="28"/>
        </w:rPr>
        <w:t>г. организовать прием замечаний и предложений за</w:t>
      </w:r>
      <w:r w:rsidRPr="00054525">
        <w:rPr>
          <w:sz w:val="28"/>
          <w:szCs w:val="28"/>
        </w:rPr>
        <w:t>интересованных лиц.</w:t>
      </w:r>
      <w:r w:rsidR="00B61159" w:rsidRPr="00054525">
        <w:rPr>
          <w:sz w:val="28"/>
          <w:szCs w:val="28"/>
        </w:rPr>
        <w:t xml:space="preserve">                                                                             </w:t>
      </w:r>
    </w:p>
    <w:p w:rsidR="00B61159" w:rsidRPr="00054525" w:rsidRDefault="00B61159" w:rsidP="00B6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lastRenderedPageBreak/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B21CB" w:rsidRPr="00054525">
        <w:rPr>
          <w:sz w:val="28"/>
          <w:szCs w:val="28"/>
        </w:rPr>
        <w:t>1</w:t>
      </w:r>
      <w:r w:rsidR="00B74719">
        <w:rPr>
          <w:sz w:val="28"/>
          <w:szCs w:val="28"/>
        </w:rPr>
        <w:t>7</w:t>
      </w:r>
      <w:r w:rsidR="000B21CB" w:rsidRPr="00054525">
        <w:rPr>
          <w:sz w:val="28"/>
          <w:szCs w:val="28"/>
        </w:rPr>
        <w:t>.</w:t>
      </w:r>
      <w:r w:rsidR="00B74719">
        <w:rPr>
          <w:sz w:val="28"/>
          <w:szCs w:val="28"/>
        </w:rPr>
        <w:t>11</w:t>
      </w:r>
      <w:r w:rsidR="000B21CB" w:rsidRPr="00054525">
        <w:rPr>
          <w:sz w:val="28"/>
          <w:szCs w:val="28"/>
        </w:rPr>
        <w:t>.</w:t>
      </w:r>
      <w:r w:rsidR="00BC004B" w:rsidRPr="00054525">
        <w:rPr>
          <w:sz w:val="28"/>
          <w:szCs w:val="28"/>
        </w:rPr>
        <w:t>202</w:t>
      </w:r>
      <w:r w:rsidR="00B74719">
        <w:rPr>
          <w:sz w:val="28"/>
          <w:szCs w:val="28"/>
        </w:rPr>
        <w:t>2</w:t>
      </w:r>
      <w:r w:rsidR="00B84756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 в рабочие дни с </w:t>
      </w:r>
      <w:r w:rsidR="000B21CB" w:rsidRPr="00054525">
        <w:rPr>
          <w:sz w:val="28"/>
          <w:szCs w:val="28"/>
        </w:rPr>
        <w:t>8</w:t>
      </w:r>
      <w:r w:rsidRPr="00054525">
        <w:rPr>
          <w:sz w:val="28"/>
          <w:szCs w:val="28"/>
        </w:rPr>
        <w:t xml:space="preserve">.00ч. до </w:t>
      </w:r>
      <w:r w:rsidR="000B21CB" w:rsidRPr="00054525">
        <w:rPr>
          <w:sz w:val="28"/>
          <w:szCs w:val="28"/>
        </w:rPr>
        <w:t>12</w:t>
      </w:r>
      <w:r w:rsidRPr="00054525">
        <w:rPr>
          <w:sz w:val="28"/>
          <w:szCs w:val="28"/>
        </w:rPr>
        <w:t xml:space="preserve">.00ч.  по адресу: </w:t>
      </w:r>
      <w:r w:rsidR="008E2466" w:rsidRPr="00054525">
        <w:rPr>
          <w:sz w:val="28"/>
          <w:szCs w:val="28"/>
        </w:rPr>
        <w:t>Воронежская область, Грибановский район</w:t>
      </w:r>
      <w:proofErr w:type="gramStart"/>
      <w:r w:rsidR="008E2466" w:rsidRPr="00054525">
        <w:rPr>
          <w:sz w:val="28"/>
          <w:szCs w:val="28"/>
        </w:rPr>
        <w:t xml:space="preserve"> ,</w:t>
      </w:r>
      <w:proofErr w:type="gramEnd"/>
      <w:r w:rsidR="008E2466" w:rsidRPr="00054525">
        <w:rPr>
          <w:sz w:val="28"/>
          <w:szCs w:val="28"/>
        </w:rPr>
        <w:t xml:space="preserve">село </w:t>
      </w:r>
      <w:r w:rsidR="00FB661B">
        <w:rPr>
          <w:sz w:val="28"/>
          <w:szCs w:val="28"/>
        </w:rPr>
        <w:t>Кутки</w:t>
      </w:r>
      <w:r w:rsidR="008E2466" w:rsidRPr="00054525">
        <w:rPr>
          <w:sz w:val="28"/>
          <w:szCs w:val="28"/>
        </w:rPr>
        <w:t>, ул.</w:t>
      </w:r>
      <w:r w:rsidR="00FB661B">
        <w:rPr>
          <w:sz w:val="28"/>
          <w:szCs w:val="28"/>
        </w:rPr>
        <w:t xml:space="preserve"> Административная</w:t>
      </w:r>
      <w:r w:rsidR="008E2466" w:rsidRPr="00054525">
        <w:rPr>
          <w:sz w:val="28"/>
          <w:szCs w:val="28"/>
        </w:rPr>
        <w:t xml:space="preserve">, </w:t>
      </w:r>
      <w:r w:rsidR="00FB661B">
        <w:rPr>
          <w:sz w:val="28"/>
          <w:szCs w:val="28"/>
        </w:rPr>
        <w:t>7</w:t>
      </w:r>
      <w:r w:rsidRPr="00054525">
        <w:rPr>
          <w:sz w:val="28"/>
          <w:szCs w:val="28"/>
        </w:rPr>
        <w:t xml:space="preserve">, здание администрации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sz w:val="28"/>
          <w:szCs w:val="28"/>
        </w:rPr>
        <w:t xml:space="preserve"> сельского поселения. Контактный телефон – </w:t>
      </w:r>
      <w:r w:rsidR="00FB661B">
        <w:rPr>
          <w:sz w:val="28"/>
          <w:szCs w:val="28"/>
        </w:rPr>
        <w:t>8473-48-37</w:t>
      </w:r>
      <w:r w:rsidR="00050A3B" w:rsidRPr="00054525">
        <w:rPr>
          <w:sz w:val="28"/>
          <w:szCs w:val="28"/>
        </w:rPr>
        <w:t>-</w:t>
      </w:r>
      <w:r w:rsidR="00FB661B">
        <w:rPr>
          <w:sz w:val="28"/>
          <w:szCs w:val="28"/>
        </w:rPr>
        <w:t>1-83</w:t>
      </w:r>
      <w:r w:rsidRPr="00054525">
        <w:rPr>
          <w:sz w:val="28"/>
          <w:szCs w:val="28"/>
        </w:rPr>
        <w:t xml:space="preserve">. </w:t>
      </w:r>
    </w:p>
    <w:p w:rsidR="00064C48" w:rsidRPr="00054525" w:rsidRDefault="00132438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7</w:t>
      </w:r>
      <w:r w:rsidR="00B61159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 xml:space="preserve"> </w:t>
      </w:r>
      <w:proofErr w:type="gramStart"/>
      <w:r w:rsidRPr="00054525">
        <w:rPr>
          <w:sz w:val="28"/>
          <w:szCs w:val="28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054525">
        <w:rPr>
          <w:sz w:val="28"/>
          <w:szCs w:val="28"/>
        </w:rPr>
        <w:t xml:space="preserve"> </w:t>
      </w:r>
      <w:hyperlink r:id="rId6" w:history="1">
        <w:r w:rsidR="00FB661B" w:rsidRPr="00E42818">
          <w:rPr>
            <w:rStyle w:val="af0"/>
            <w:sz w:val="28"/>
            <w:szCs w:val="28"/>
          </w:rPr>
          <w:t>http://</w:t>
        </w:r>
        <w:r w:rsidR="00FB661B" w:rsidRPr="00E42818">
          <w:rPr>
            <w:rStyle w:val="af0"/>
            <w:sz w:val="28"/>
            <w:szCs w:val="28"/>
            <w:lang w:val="en-US"/>
          </w:rPr>
          <w:t>kutki</w:t>
        </w:r>
        <w:r w:rsidR="00FB661B" w:rsidRPr="00E42818">
          <w:rPr>
            <w:rStyle w:val="af0"/>
            <w:sz w:val="28"/>
            <w:szCs w:val="28"/>
          </w:rPr>
          <w:t>-grib.ru.-сайт</w:t>
        </w:r>
      </w:hyperlink>
      <w:proofErr w:type="gramEnd"/>
    </w:p>
    <w:p w:rsidR="00B61159" w:rsidRPr="00054525" w:rsidRDefault="00BC004B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8</w:t>
      </w:r>
      <w:r w:rsidR="00B61159" w:rsidRPr="00054525">
        <w:rPr>
          <w:sz w:val="28"/>
          <w:szCs w:val="28"/>
        </w:rPr>
        <w:t xml:space="preserve">.  </w:t>
      </w:r>
      <w:proofErr w:type="gramStart"/>
      <w:r w:rsidR="00B61159" w:rsidRPr="00054525">
        <w:rPr>
          <w:sz w:val="28"/>
          <w:szCs w:val="28"/>
        </w:rPr>
        <w:t>Контроль за</w:t>
      </w:r>
      <w:proofErr w:type="gramEnd"/>
      <w:r w:rsidR="00B61159" w:rsidRPr="000545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054525" w:rsidRDefault="00B61159" w:rsidP="00B61159">
      <w:pPr>
        <w:rPr>
          <w:sz w:val="28"/>
          <w:szCs w:val="28"/>
        </w:rPr>
      </w:pPr>
    </w:p>
    <w:p w:rsidR="00B61159" w:rsidRPr="00054525" w:rsidRDefault="00B61159" w:rsidP="00B61159">
      <w:pPr>
        <w:rPr>
          <w:sz w:val="28"/>
          <w:szCs w:val="28"/>
        </w:rPr>
      </w:pPr>
    </w:p>
    <w:p w:rsidR="0090732E" w:rsidRPr="00054525" w:rsidRDefault="0090732E" w:rsidP="00B84756">
      <w:pPr>
        <w:jc w:val="both"/>
        <w:rPr>
          <w:sz w:val="28"/>
          <w:szCs w:val="28"/>
          <w:vertAlign w:val="subscript"/>
        </w:rPr>
      </w:pPr>
    </w:p>
    <w:p w:rsidR="00FB661B" w:rsidRDefault="005C2072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>Глав</w:t>
      </w:r>
      <w:r w:rsidR="00BC004B" w:rsidRPr="00054525">
        <w:rPr>
          <w:bCs/>
          <w:sz w:val="28"/>
          <w:szCs w:val="28"/>
        </w:rPr>
        <w:t>а</w:t>
      </w:r>
      <w:r w:rsidRPr="00054525">
        <w:rPr>
          <w:bCs/>
          <w:sz w:val="28"/>
          <w:szCs w:val="28"/>
        </w:rPr>
        <w:t xml:space="preserve">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FB661B" w:rsidRPr="00054525">
        <w:rPr>
          <w:bCs/>
          <w:sz w:val="28"/>
          <w:szCs w:val="28"/>
        </w:rPr>
        <w:t xml:space="preserve"> </w:t>
      </w:r>
    </w:p>
    <w:p w:rsidR="005C2072" w:rsidRPr="00054525" w:rsidRDefault="00F21908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сельского поселения </w:t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proofErr w:type="spellStart"/>
      <w:r w:rsidR="00FB661B">
        <w:rPr>
          <w:bCs/>
          <w:sz w:val="28"/>
          <w:szCs w:val="28"/>
        </w:rPr>
        <w:t>С.В.Заруднев</w:t>
      </w:r>
      <w:proofErr w:type="spellEnd"/>
    </w:p>
    <w:p w:rsidR="00DB33FE" w:rsidRPr="00054525" w:rsidRDefault="00DB33F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FB661B" w:rsidRDefault="00FB66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="009B5F90">
        <w:rPr>
          <w:sz w:val="28"/>
          <w:szCs w:val="28"/>
        </w:rPr>
        <w:t xml:space="preserve"> сельского поселения</w:t>
      </w:r>
    </w:p>
    <w:p w:rsidR="009B5F90" w:rsidRPr="001120CF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3190" w:rsidRPr="00093190">
        <w:rPr>
          <w:sz w:val="28"/>
          <w:szCs w:val="28"/>
        </w:rPr>
        <w:t>0</w:t>
      </w:r>
      <w:r w:rsidR="00093190" w:rsidRPr="001120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93190" w:rsidRPr="001120C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93190" w:rsidRPr="001120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093190" w:rsidRPr="001120CF">
        <w:rPr>
          <w:sz w:val="28"/>
          <w:szCs w:val="28"/>
        </w:rPr>
        <w:t xml:space="preserve"> 4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093190" w:rsidRPr="00093190">
        <w:rPr>
          <w:sz w:val="28"/>
          <w:szCs w:val="28"/>
          <w:lang w:eastAsia="ar-SA"/>
        </w:rPr>
        <w:t>0</w:t>
      </w:r>
      <w:r w:rsidR="00FB661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 w:rsidR="00FB661B"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 w:rsidR="00FB661B">
        <w:rPr>
          <w:sz w:val="28"/>
          <w:szCs w:val="28"/>
          <w:lang w:eastAsia="ar-SA"/>
        </w:rPr>
        <w:t xml:space="preserve"> г. по 1</w:t>
      </w:r>
      <w:r w:rsidR="00093190" w:rsidRPr="0009319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</w:t>
      </w:r>
      <w:r w:rsidR="00FB661B">
        <w:rPr>
          <w:sz w:val="28"/>
          <w:szCs w:val="28"/>
          <w:lang w:eastAsia="ar-SA"/>
        </w:rPr>
        <w:t>Кутки</w:t>
      </w:r>
      <w:r>
        <w:rPr>
          <w:sz w:val="28"/>
          <w:szCs w:val="28"/>
          <w:lang w:eastAsia="ar-SA"/>
        </w:rPr>
        <w:t>, ул.</w:t>
      </w:r>
      <w:r w:rsidR="00FB661B">
        <w:rPr>
          <w:sz w:val="28"/>
          <w:szCs w:val="28"/>
          <w:lang w:eastAsia="ar-SA"/>
        </w:rPr>
        <w:t xml:space="preserve"> Административная</w:t>
      </w:r>
      <w:r>
        <w:rPr>
          <w:sz w:val="28"/>
          <w:szCs w:val="28"/>
          <w:lang w:eastAsia="ar-SA"/>
        </w:rPr>
        <w:t xml:space="preserve"> ,</w:t>
      </w:r>
      <w:r w:rsidR="00FB661B">
        <w:rPr>
          <w:sz w:val="28"/>
          <w:szCs w:val="28"/>
          <w:lang w:eastAsia="ar-SA"/>
        </w:rPr>
        <w:t xml:space="preserve"> 7</w:t>
      </w:r>
      <w:r>
        <w:rPr>
          <w:sz w:val="28"/>
          <w:szCs w:val="28"/>
          <w:lang w:eastAsia="ar-SA"/>
        </w:rPr>
        <w:t>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 xml:space="preserve">с </w:t>
      </w:r>
      <w:r w:rsidR="00093190" w:rsidRPr="00093190">
        <w:rPr>
          <w:sz w:val="28"/>
          <w:szCs w:val="28"/>
          <w:lang w:eastAsia="ar-SA"/>
        </w:rPr>
        <w:t>0</w:t>
      </w:r>
      <w:r w:rsidR="00FB661B">
        <w:rPr>
          <w:sz w:val="28"/>
          <w:szCs w:val="28"/>
          <w:lang w:eastAsia="ar-SA"/>
        </w:rPr>
        <w:t>2.</w:t>
      </w:r>
      <w:r w:rsidR="00093190" w:rsidRPr="00093190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по 1</w:t>
      </w:r>
      <w:r w:rsidR="00093190" w:rsidRPr="00093190">
        <w:rPr>
          <w:sz w:val="28"/>
          <w:szCs w:val="28"/>
          <w:lang w:eastAsia="ar-SA"/>
        </w:rPr>
        <w:t>8</w:t>
      </w:r>
      <w:r w:rsidR="00FB661B"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 w:rsidR="00093190"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9B5F90" w:rsidRDefault="009B5F90" w:rsidP="00FB661B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093190" w:rsidRPr="00093190">
        <w:rPr>
          <w:sz w:val="28"/>
          <w:szCs w:val="28"/>
          <w:lang w:eastAsia="ar-SA"/>
        </w:rPr>
        <w:t>0</w:t>
      </w:r>
      <w:r w:rsidR="00FB661B">
        <w:rPr>
          <w:sz w:val="28"/>
          <w:szCs w:val="28"/>
          <w:lang w:eastAsia="ar-SA"/>
        </w:rPr>
        <w:t>2.</w:t>
      </w:r>
      <w:r w:rsidR="00093190" w:rsidRPr="00093190">
        <w:rPr>
          <w:sz w:val="28"/>
          <w:szCs w:val="28"/>
          <w:lang w:eastAsia="ar-SA"/>
        </w:rPr>
        <w:t>11</w:t>
      </w:r>
      <w:r w:rsidR="00FB661B"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 w:rsidR="00FB661B">
        <w:rPr>
          <w:sz w:val="28"/>
          <w:szCs w:val="28"/>
          <w:lang w:eastAsia="ar-SA"/>
        </w:rPr>
        <w:t xml:space="preserve"> г. по 1</w:t>
      </w:r>
      <w:r w:rsidR="00093190" w:rsidRPr="00093190">
        <w:rPr>
          <w:sz w:val="28"/>
          <w:szCs w:val="28"/>
          <w:lang w:eastAsia="ar-SA"/>
        </w:rPr>
        <w:t>8</w:t>
      </w:r>
      <w:r w:rsidR="00FB661B"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 w:rsidR="00FB661B"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 w:rsidR="00FB661B">
        <w:rPr>
          <w:sz w:val="28"/>
          <w:szCs w:val="28"/>
          <w:lang w:eastAsia="ar-SA"/>
        </w:rPr>
        <w:t xml:space="preserve">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FB661B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093190" w:rsidRPr="00093190">
        <w:rPr>
          <w:sz w:val="28"/>
          <w:szCs w:val="28"/>
          <w:lang w:eastAsia="ar-SA"/>
        </w:rPr>
        <w:t>02</w:t>
      </w:r>
      <w:r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 w:rsidR="00FB661B"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 w:rsidR="00FB661B">
        <w:rPr>
          <w:sz w:val="28"/>
          <w:szCs w:val="28"/>
          <w:lang w:eastAsia="ar-SA"/>
        </w:rPr>
        <w:t>г. по 1</w:t>
      </w:r>
      <w:r w:rsidR="00093190" w:rsidRPr="00093190">
        <w:rPr>
          <w:sz w:val="28"/>
          <w:szCs w:val="28"/>
          <w:lang w:eastAsia="ar-SA"/>
        </w:rPr>
        <w:t>8</w:t>
      </w:r>
      <w:r w:rsidR="00FB661B">
        <w:rPr>
          <w:sz w:val="28"/>
          <w:szCs w:val="28"/>
          <w:lang w:eastAsia="ar-SA"/>
        </w:rPr>
        <w:t>.</w:t>
      </w:r>
      <w:r w:rsidR="00093190" w:rsidRPr="00093190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93190" w:rsidRPr="0009319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</w:t>
      </w:r>
      <w:r>
        <w:rPr>
          <w:rFonts w:cs="Arial"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 8.00ч. до 1</w:t>
      </w:r>
      <w:r w:rsidR="004C5DB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>
        <w:rPr>
          <w:sz w:val="28"/>
        </w:rPr>
        <w:t xml:space="preserve">в селе </w:t>
      </w:r>
      <w:r w:rsidR="00FB661B">
        <w:rPr>
          <w:sz w:val="28"/>
        </w:rPr>
        <w:t>Кутки</w:t>
      </w:r>
      <w:r>
        <w:rPr>
          <w:sz w:val="28"/>
        </w:rPr>
        <w:t xml:space="preserve"> -  1</w:t>
      </w:r>
      <w:r w:rsidR="00093190" w:rsidRPr="00093190">
        <w:rPr>
          <w:sz w:val="28"/>
        </w:rPr>
        <w:t>8</w:t>
      </w:r>
      <w:r w:rsidRPr="003F2180">
        <w:rPr>
          <w:sz w:val="28"/>
        </w:rPr>
        <w:t>.</w:t>
      </w:r>
      <w:r w:rsidR="00093190" w:rsidRPr="00093190">
        <w:rPr>
          <w:sz w:val="28"/>
        </w:rPr>
        <w:t>11</w:t>
      </w:r>
      <w:r w:rsidRPr="003F2180">
        <w:rPr>
          <w:sz w:val="28"/>
        </w:rPr>
        <w:t>.202</w:t>
      </w:r>
      <w:r w:rsidR="00093190" w:rsidRPr="00093190">
        <w:rPr>
          <w:sz w:val="28"/>
        </w:rPr>
        <w:t>2</w:t>
      </w:r>
      <w:r w:rsidRPr="003F2180">
        <w:rPr>
          <w:sz w:val="28"/>
        </w:rPr>
        <w:t xml:space="preserve">г. в 10.00ч. в </w:t>
      </w:r>
      <w:r w:rsidR="00FB661B" w:rsidRPr="00093190">
        <w:rPr>
          <w:sz w:val="28"/>
        </w:rPr>
        <w:t>здании администрации</w:t>
      </w:r>
      <w:r w:rsidRPr="003F2180">
        <w:rPr>
          <w:sz w:val="28"/>
        </w:rPr>
        <w:t xml:space="preserve"> К</w:t>
      </w:r>
      <w:r w:rsidR="00FB661B">
        <w:rPr>
          <w:sz w:val="28"/>
        </w:rPr>
        <w:t>утковского</w:t>
      </w:r>
      <w:r w:rsidRPr="003F2180">
        <w:rPr>
          <w:sz w:val="28"/>
        </w:rPr>
        <w:t xml:space="preserve"> сельского поселения по адресу: Воронежская область, Грибановский район, с. К</w:t>
      </w:r>
      <w:r w:rsidR="00FB661B">
        <w:rPr>
          <w:sz w:val="28"/>
        </w:rPr>
        <w:t>утки</w:t>
      </w:r>
      <w:r w:rsidRPr="003F2180">
        <w:rPr>
          <w:sz w:val="28"/>
        </w:rPr>
        <w:t xml:space="preserve">, </w:t>
      </w:r>
      <w:r w:rsidR="00FB661B">
        <w:rPr>
          <w:sz w:val="28"/>
        </w:rPr>
        <w:t>Административная 7</w:t>
      </w:r>
      <w:r w:rsidRPr="003F2180">
        <w:rPr>
          <w:sz w:val="28"/>
        </w:rPr>
        <w:t>;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="009B5F90">
        <w:rPr>
          <w:sz w:val="28"/>
          <w:szCs w:val="28"/>
        </w:rPr>
        <w:t xml:space="preserve"> сельского поселения</w:t>
      </w:r>
    </w:p>
    <w:p w:rsidR="009B5F90" w:rsidRPr="001120CF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F79" w:rsidRPr="001120CF">
        <w:rPr>
          <w:sz w:val="28"/>
          <w:szCs w:val="28"/>
        </w:rPr>
        <w:t>0</w:t>
      </w:r>
      <w:r w:rsidR="00B920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25F79" w:rsidRPr="001120CF">
        <w:rPr>
          <w:sz w:val="28"/>
          <w:szCs w:val="28"/>
        </w:rPr>
        <w:t>11</w:t>
      </w:r>
      <w:r w:rsidR="00B9206E">
        <w:rPr>
          <w:sz w:val="28"/>
          <w:szCs w:val="28"/>
        </w:rPr>
        <w:t>.202</w:t>
      </w:r>
      <w:r w:rsidR="00025F79" w:rsidRPr="001120CF">
        <w:rPr>
          <w:sz w:val="28"/>
          <w:szCs w:val="28"/>
        </w:rPr>
        <w:t>2</w:t>
      </w:r>
      <w:r w:rsidR="00B9206E">
        <w:rPr>
          <w:sz w:val="28"/>
          <w:szCs w:val="28"/>
        </w:rPr>
        <w:t xml:space="preserve"> г. № </w:t>
      </w:r>
      <w:r w:rsidR="00025F79" w:rsidRPr="001120CF">
        <w:rPr>
          <w:sz w:val="28"/>
          <w:szCs w:val="28"/>
        </w:rPr>
        <w:t>4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1120CF" w:rsidRDefault="009B5F90" w:rsidP="009B5F90">
      <w:pPr>
        <w:tabs>
          <w:tab w:val="left" w:pos="2130"/>
        </w:tabs>
        <w:jc w:val="center"/>
        <w:rPr>
          <w:b/>
          <w:sz w:val="28"/>
          <w:szCs w:val="28"/>
        </w:rPr>
      </w:pPr>
      <w:r w:rsidRPr="001120CF">
        <w:rPr>
          <w:b/>
          <w:sz w:val="28"/>
          <w:szCs w:val="28"/>
        </w:rPr>
        <w:t>Порядок</w:t>
      </w:r>
    </w:p>
    <w:p w:rsidR="009B5F90" w:rsidRPr="001120CF" w:rsidRDefault="009B5F90" w:rsidP="009B5F90">
      <w:pPr>
        <w:tabs>
          <w:tab w:val="left" w:pos="2130"/>
        </w:tabs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1120CF">
        <w:rPr>
          <w:b/>
          <w:sz w:val="28"/>
          <w:szCs w:val="28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1120CF">
        <w:rPr>
          <w:b/>
          <w:kern w:val="1"/>
          <w:sz w:val="28"/>
          <w:szCs w:val="28"/>
          <w:lang w:eastAsia="ar-SA"/>
        </w:rPr>
        <w:t>департамента архитектуры и градостроительства Воронежской области «</w:t>
      </w:r>
      <w:r w:rsidR="001120CF" w:rsidRPr="001120CF">
        <w:rPr>
          <w:rFonts w:eastAsia="Calibri"/>
          <w:b/>
          <w:sz w:val="28"/>
          <w:szCs w:val="28"/>
          <w:lang w:eastAsia="zh-CN"/>
        </w:rPr>
        <w:t>О внесении изменений в правила</w:t>
      </w:r>
      <w:r w:rsidR="001120CF" w:rsidRPr="001120CF">
        <w:rPr>
          <w:rFonts w:eastAsia="Calibri"/>
          <w:b/>
          <w:bCs/>
          <w:sz w:val="28"/>
          <w:szCs w:val="28"/>
        </w:rPr>
        <w:t xml:space="preserve"> землепользования и застройки </w:t>
      </w:r>
      <w:r w:rsidR="001120CF" w:rsidRPr="001120CF">
        <w:rPr>
          <w:rFonts w:eastAsia="Calibri"/>
          <w:b/>
          <w:sz w:val="28"/>
          <w:szCs w:val="28"/>
          <w:lang w:eastAsia="zh-CN"/>
        </w:rPr>
        <w:t>Кутковского</w:t>
      </w:r>
      <w:r w:rsidR="001120CF" w:rsidRPr="001120CF">
        <w:rPr>
          <w:rFonts w:eastAsia="Calibri"/>
          <w:b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1120CF">
        <w:rPr>
          <w:b/>
          <w:bCs/>
          <w:sz w:val="28"/>
          <w:szCs w:val="28"/>
        </w:rPr>
        <w:t>»</w:t>
      </w:r>
    </w:p>
    <w:p w:rsidR="009B5F90" w:rsidRPr="001120CF" w:rsidRDefault="009B5F90" w:rsidP="009B5F90">
      <w:pPr>
        <w:tabs>
          <w:tab w:val="left" w:pos="2130"/>
        </w:tabs>
        <w:jc w:val="center"/>
        <w:rPr>
          <w:rFonts w:eastAsia="Calibri"/>
          <w:b/>
          <w:bCs/>
          <w:sz w:val="28"/>
          <w:szCs w:val="28"/>
          <w:lang w:eastAsia="zh-CN"/>
        </w:rPr>
      </w:pPr>
      <w:bookmarkStart w:id="1" w:name="_GoBack"/>
      <w:bookmarkEnd w:id="1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Pr="00C25667" w:rsidRDefault="009B5F90" w:rsidP="00C25667">
      <w:pPr>
        <w:rPr>
          <w:highlight w:val="gree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</w:t>
      </w:r>
      <w:r w:rsidR="00B9206E">
        <w:rPr>
          <w:rFonts w:eastAsia="Calibri"/>
          <w:bCs/>
          <w:sz w:val="28"/>
          <w:szCs w:val="28"/>
          <w:lang w:eastAsia="zh-CN"/>
        </w:rPr>
        <w:t>97207</w:t>
      </w:r>
      <w:r>
        <w:rPr>
          <w:rFonts w:eastAsia="Calibri"/>
          <w:bCs/>
          <w:sz w:val="28"/>
          <w:szCs w:val="28"/>
          <w:lang w:eastAsia="zh-CN"/>
        </w:rPr>
        <w:t xml:space="preserve">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</w:t>
      </w:r>
      <w:r w:rsidR="00B9206E">
        <w:rPr>
          <w:rFonts w:eastAsia="Calibri"/>
          <w:bCs/>
          <w:sz w:val="28"/>
          <w:szCs w:val="28"/>
          <w:lang w:eastAsia="zh-CN"/>
        </w:rPr>
        <w:t>К</w:t>
      </w:r>
      <w:proofErr w:type="gramEnd"/>
      <w:r w:rsidR="00B9206E">
        <w:rPr>
          <w:rFonts w:eastAsia="Calibri"/>
          <w:bCs/>
          <w:sz w:val="28"/>
          <w:szCs w:val="28"/>
          <w:lang w:eastAsia="zh-CN"/>
        </w:rPr>
        <w:t>утки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ул.</w:t>
      </w:r>
      <w:r w:rsidR="00B9206E">
        <w:rPr>
          <w:rFonts w:eastAsia="Calibri"/>
          <w:bCs/>
          <w:sz w:val="28"/>
          <w:szCs w:val="28"/>
          <w:lang w:eastAsia="zh-CN"/>
        </w:rPr>
        <w:t>Административная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="00B9206E">
        <w:rPr>
          <w:rFonts w:eastAsia="Calibri"/>
          <w:bCs/>
          <w:sz w:val="28"/>
          <w:szCs w:val="28"/>
          <w:lang w:eastAsia="zh-CN"/>
        </w:rPr>
        <w:t>7</w:t>
      </w:r>
      <w:r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</w:t>
      </w:r>
      <w:r w:rsidRPr="00C25667">
        <w:rPr>
          <w:rFonts w:eastAsia="Calibri"/>
          <w:bCs/>
          <w:sz w:val="28"/>
          <w:szCs w:val="28"/>
          <w:lang w:eastAsia="zh-CN"/>
        </w:rPr>
        <w:t>с</w:t>
      </w:r>
      <w:r w:rsidR="00C25667" w:rsidRPr="00C25667">
        <w:rPr>
          <w:rFonts w:eastAsia="Calibri"/>
          <w:bCs/>
          <w:sz w:val="28"/>
          <w:szCs w:val="28"/>
          <w:lang w:eastAsia="zh-CN"/>
        </w:rPr>
        <w:t xml:space="preserve"> </w:t>
      </w:r>
      <w:hyperlink r:id="rId7" w:history="1">
        <w:r w:rsidR="00C25667" w:rsidRPr="00C25667">
          <w:rPr>
            <w:rStyle w:val="af0"/>
            <w:sz w:val="28"/>
            <w:szCs w:val="28"/>
            <w:lang w:val="en-US"/>
          </w:rPr>
          <w:t>kutk</w:t>
        </w:r>
        <w:r w:rsidR="00C25667" w:rsidRPr="00C25667">
          <w:rPr>
            <w:rStyle w:val="af0"/>
            <w:sz w:val="28"/>
            <w:szCs w:val="28"/>
          </w:rPr>
          <w:t>.</w:t>
        </w:r>
        <w:r w:rsidR="00C25667" w:rsidRPr="00C25667">
          <w:rPr>
            <w:rStyle w:val="af0"/>
            <w:sz w:val="28"/>
            <w:szCs w:val="28"/>
            <w:lang w:val="en-US"/>
          </w:rPr>
          <w:t>grib</w:t>
        </w:r>
        <w:r w:rsidR="00C25667" w:rsidRPr="00C25667">
          <w:rPr>
            <w:rStyle w:val="af0"/>
            <w:sz w:val="28"/>
            <w:szCs w:val="28"/>
          </w:rPr>
          <w:t>@</w:t>
        </w:r>
        <w:r w:rsidR="00C25667" w:rsidRPr="00C25667">
          <w:rPr>
            <w:rStyle w:val="af0"/>
            <w:sz w:val="28"/>
            <w:szCs w:val="28"/>
            <w:lang w:val="en-US"/>
          </w:rPr>
          <w:t>govvrn</w:t>
        </w:r>
        <w:r w:rsidR="00C25667" w:rsidRPr="00C25667">
          <w:rPr>
            <w:rStyle w:val="af0"/>
            <w:sz w:val="28"/>
            <w:szCs w:val="28"/>
          </w:rPr>
          <w:t>.</w:t>
        </w:r>
        <w:proofErr w:type="spellStart"/>
        <w:r w:rsidR="00C25667" w:rsidRPr="00C2566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1</w:t>
      </w:r>
      <w:r w:rsidR="00025F79" w:rsidRPr="00025F79">
        <w:rPr>
          <w:rFonts w:eastAsia="Calibri"/>
          <w:bCs/>
          <w:sz w:val="28"/>
          <w:szCs w:val="28"/>
          <w:lang w:eastAsia="zh-CN"/>
        </w:rPr>
        <w:t>7</w:t>
      </w:r>
      <w:r>
        <w:rPr>
          <w:rFonts w:eastAsia="Calibri"/>
          <w:bCs/>
          <w:sz w:val="28"/>
          <w:szCs w:val="28"/>
          <w:lang w:eastAsia="zh-CN"/>
        </w:rPr>
        <w:t>.</w:t>
      </w:r>
      <w:r w:rsidR="00025F79" w:rsidRPr="00025F79">
        <w:rPr>
          <w:rFonts w:eastAsia="Calibri"/>
          <w:bCs/>
          <w:sz w:val="28"/>
          <w:szCs w:val="28"/>
          <w:lang w:eastAsia="zh-CN"/>
        </w:rPr>
        <w:t>11</w:t>
      </w:r>
      <w:r w:rsidR="00025F79">
        <w:rPr>
          <w:rFonts w:eastAsia="Calibri"/>
          <w:bCs/>
          <w:sz w:val="28"/>
          <w:szCs w:val="28"/>
          <w:lang w:eastAsia="zh-CN"/>
        </w:rPr>
        <w:t>.202</w:t>
      </w:r>
      <w:r w:rsidR="00025F79" w:rsidRPr="00C25667">
        <w:rPr>
          <w:rFonts w:eastAsia="Calibri"/>
          <w:bCs/>
          <w:sz w:val="28"/>
          <w:szCs w:val="28"/>
          <w:lang w:eastAsia="zh-CN"/>
        </w:rPr>
        <w:t>2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 xml:space="preserve">внесения изменения в </w:t>
      </w:r>
      <w:r>
        <w:rPr>
          <w:rFonts w:eastAsia="Calibri"/>
          <w:bCs/>
          <w:sz w:val="28"/>
          <w:szCs w:val="28"/>
          <w:lang w:eastAsia="zh-CN"/>
        </w:rPr>
        <w:t>правил</w:t>
      </w:r>
      <w:r w:rsidR="001120CF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Комиссией не рассматриваются.</w:t>
      </w:r>
      <w:r w:rsidR="00B9206E">
        <w:rPr>
          <w:rFonts w:eastAsia="Calibri"/>
          <w:bCs/>
          <w:sz w:val="28"/>
          <w:szCs w:val="28"/>
          <w:lang w:eastAsia="zh-CN"/>
        </w:rPr>
        <w:t xml:space="preserve"> 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B9206E">
        <w:rPr>
          <w:sz w:val="28"/>
          <w:szCs w:val="28"/>
        </w:rPr>
        <w:t>Кутковского</w:t>
      </w:r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25F79"/>
    <w:rsid w:val="00035204"/>
    <w:rsid w:val="000444AB"/>
    <w:rsid w:val="00050A3B"/>
    <w:rsid w:val="00054525"/>
    <w:rsid w:val="00064C48"/>
    <w:rsid w:val="00093190"/>
    <w:rsid w:val="000B21CB"/>
    <w:rsid w:val="000B5CB4"/>
    <w:rsid w:val="000D44BA"/>
    <w:rsid w:val="000F5331"/>
    <w:rsid w:val="001120CF"/>
    <w:rsid w:val="001221F6"/>
    <w:rsid w:val="00132438"/>
    <w:rsid w:val="00146870"/>
    <w:rsid w:val="00147FCF"/>
    <w:rsid w:val="001504EB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81D93"/>
    <w:rsid w:val="003C6A38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142B"/>
    <w:rsid w:val="00527F40"/>
    <w:rsid w:val="005526A0"/>
    <w:rsid w:val="0055626E"/>
    <w:rsid w:val="0056229A"/>
    <w:rsid w:val="00563B87"/>
    <w:rsid w:val="00591664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7815"/>
    <w:rsid w:val="00A16077"/>
    <w:rsid w:val="00A22051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163E0"/>
    <w:rsid w:val="00B17513"/>
    <w:rsid w:val="00B25C67"/>
    <w:rsid w:val="00B46823"/>
    <w:rsid w:val="00B61159"/>
    <w:rsid w:val="00B71C21"/>
    <w:rsid w:val="00B74719"/>
    <w:rsid w:val="00B84756"/>
    <w:rsid w:val="00B9206E"/>
    <w:rsid w:val="00B939D5"/>
    <w:rsid w:val="00BB2504"/>
    <w:rsid w:val="00BB3E92"/>
    <w:rsid w:val="00BC004B"/>
    <w:rsid w:val="00BE69AA"/>
    <w:rsid w:val="00BF30A0"/>
    <w:rsid w:val="00BF68E4"/>
    <w:rsid w:val="00C016D2"/>
    <w:rsid w:val="00C05C9E"/>
    <w:rsid w:val="00C25667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4393"/>
    <w:rsid w:val="00D31233"/>
    <w:rsid w:val="00D40B11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83475"/>
    <w:rsid w:val="00F86D28"/>
    <w:rsid w:val="00F94B05"/>
    <w:rsid w:val="00FB5BEC"/>
    <w:rsid w:val="00FB661B"/>
    <w:rsid w:val="00FC3B74"/>
    <w:rsid w:val="00FD289A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tk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ki-grib.ru.-&#1089;&#1072;&#1081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admin</cp:lastModifiedBy>
  <cp:revision>56</cp:revision>
  <cp:lastPrinted>2021-03-10T08:27:00Z</cp:lastPrinted>
  <dcterms:created xsi:type="dcterms:W3CDTF">2020-01-16T11:33:00Z</dcterms:created>
  <dcterms:modified xsi:type="dcterms:W3CDTF">2022-11-07T05:59:00Z</dcterms:modified>
</cp:coreProperties>
</file>