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24" w:rsidRPr="00915724" w:rsidRDefault="00915724" w:rsidP="00915724">
      <w:pPr>
        <w:spacing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ru-RU"/>
        </w:rPr>
      </w:pPr>
      <w:r w:rsidRPr="00915724">
        <w:rPr>
          <w:rFonts w:ascii="Arial" w:eastAsia="Times New Roman" w:hAnsi="Arial" w:cs="Arial"/>
          <w:b/>
          <w:bCs/>
          <w:color w:val="3E3E3E"/>
          <w:sz w:val="19"/>
          <w:szCs w:val="19"/>
          <w:lang w:eastAsia="ru-RU"/>
        </w:rPr>
        <w:t xml:space="preserve">Информация </w:t>
      </w:r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ru-RU"/>
        </w:rPr>
        <w:t xml:space="preserve">администрации Грибановского </w:t>
      </w:r>
      <w:proofErr w:type="gramStart"/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ru-RU"/>
        </w:rPr>
        <w:t xml:space="preserve"> района </w:t>
      </w:r>
      <w:r w:rsidRPr="00915724">
        <w:rPr>
          <w:rFonts w:ascii="Arial" w:eastAsia="Times New Roman" w:hAnsi="Arial" w:cs="Arial"/>
          <w:b/>
          <w:bCs/>
          <w:color w:val="3E3E3E"/>
          <w:sz w:val="19"/>
          <w:szCs w:val="19"/>
          <w:lang w:eastAsia="ru-RU"/>
        </w:rPr>
        <w:t xml:space="preserve">по вопросам имущественной поддержки субъектов МСП и организаций, образующих инфраструктуру поддержки субъектов МСП, </w:t>
      </w:r>
      <w:proofErr w:type="spellStart"/>
      <w:r w:rsidRPr="00915724">
        <w:rPr>
          <w:rFonts w:ascii="Arial" w:eastAsia="Times New Roman" w:hAnsi="Arial" w:cs="Arial"/>
          <w:b/>
          <w:bCs/>
          <w:color w:val="3E3E3E"/>
          <w:sz w:val="19"/>
          <w:szCs w:val="19"/>
          <w:lang w:eastAsia="ru-RU"/>
        </w:rPr>
        <w:t>самозанятых</w:t>
      </w:r>
      <w:proofErr w:type="spellEnd"/>
      <w:r w:rsidRPr="00915724">
        <w:rPr>
          <w:rFonts w:ascii="Arial" w:eastAsia="Times New Roman" w:hAnsi="Arial" w:cs="Arial"/>
          <w:b/>
          <w:bCs/>
          <w:color w:val="3E3E3E"/>
          <w:sz w:val="19"/>
          <w:szCs w:val="19"/>
          <w:lang w:eastAsia="ru-RU"/>
        </w:rPr>
        <w:t xml:space="preserve"> граждан</w:t>
      </w:r>
      <w:bookmarkStart w:id="0" w:name="_GoBack"/>
      <w:bookmarkEnd w:id="0"/>
    </w:p>
    <w:p w:rsidR="00915724" w:rsidRPr="00915724" w:rsidRDefault="00915724" w:rsidP="00915724">
      <w:pPr>
        <w:spacing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ru-RU"/>
        </w:rPr>
      </w:pPr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 xml:space="preserve">Федеральным законом от 24.07.2007 № 209-ФЗ «О развитии малого и среднего предпринимательства» предусмотрена  имущественная поддержка </w:t>
      </w:r>
      <w:proofErr w:type="spellStart"/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>самозанятых</w:t>
      </w:r>
      <w:proofErr w:type="spellEnd"/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 xml:space="preserve"> граждан, субъектов МСП и организаций, образующих инфраструктуру поддержки субъектов МСП.</w:t>
      </w:r>
    </w:p>
    <w:p w:rsidR="00915724" w:rsidRPr="00915724" w:rsidRDefault="00915724" w:rsidP="00915724">
      <w:pPr>
        <w:spacing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ru-RU"/>
        </w:rPr>
      </w:pPr>
      <w:proofErr w:type="gramStart"/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>Вышеуказанная поддержка осуществляется в виде передачи во владение и (или) в пользование  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</w:t>
      </w:r>
      <w:proofErr w:type="gramEnd"/>
    </w:p>
    <w:p w:rsidR="00915724" w:rsidRPr="00915724" w:rsidRDefault="00915724" w:rsidP="00915724">
      <w:pPr>
        <w:numPr>
          <w:ilvl w:val="0"/>
          <w:numId w:val="1"/>
        </w:numPr>
        <w:spacing w:before="100" w:beforeAutospacing="1" w:after="225" w:line="240" w:lineRule="auto"/>
        <w:ind w:left="300"/>
        <w:rPr>
          <w:rFonts w:ascii="Arial" w:eastAsia="Times New Roman" w:hAnsi="Arial" w:cs="Arial"/>
          <w:color w:val="3E3E3E"/>
          <w:sz w:val="19"/>
          <w:szCs w:val="19"/>
          <w:lang w:eastAsia="ru-RU"/>
        </w:rPr>
      </w:pPr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>на возмездной основе;</w:t>
      </w:r>
    </w:p>
    <w:p w:rsidR="00915724" w:rsidRPr="00915724" w:rsidRDefault="00915724" w:rsidP="00915724">
      <w:pPr>
        <w:numPr>
          <w:ilvl w:val="0"/>
          <w:numId w:val="1"/>
        </w:numPr>
        <w:spacing w:before="100" w:beforeAutospacing="1" w:after="225" w:line="240" w:lineRule="auto"/>
        <w:ind w:left="300"/>
        <w:rPr>
          <w:rFonts w:ascii="Arial" w:eastAsia="Times New Roman" w:hAnsi="Arial" w:cs="Arial"/>
          <w:color w:val="3E3E3E"/>
          <w:sz w:val="19"/>
          <w:szCs w:val="19"/>
          <w:lang w:eastAsia="ru-RU"/>
        </w:rPr>
      </w:pPr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>на безвозмездной основе;</w:t>
      </w:r>
    </w:p>
    <w:p w:rsidR="00915724" w:rsidRPr="00915724" w:rsidRDefault="00915724" w:rsidP="00915724">
      <w:pPr>
        <w:numPr>
          <w:ilvl w:val="0"/>
          <w:numId w:val="1"/>
        </w:numPr>
        <w:spacing w:before="100" w:beforeAutospacing="1" w:after="225" w:line="240" w:lineRule="auto"/>
        <w:ind w:left="300"/>
        <w:rPr>
          <w:rFonts w:ascii="Arial" w:eastAsia="Times New Roman" w:hAnsi="Arial" w:cs="Arial"/>
          <w:color w:val="3E3E3E"/>
          <w:sz w:val="19"/>
          <w:szCs w:val="19"/>
          <w:lang w:eastAsia="ru-RU"/>
        </w:rPr>
      </w:pPr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>на льготных условиях.</w:t>
      </w:r>
    </w:p>
    <w:p w:rsidR="00915724" w:rsidRPr="00915724" w:rsidRDefault="00915724" w:rsidP="00915724">
      <w:pPr>
        <w:spacing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ru-RU"/>
        </w:rPr>
      </w:pPr>
      <w:proofErr w:type="gramStart"/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>На официальном сайте  администрацией Грибановского муниципального района размещен перечень муниципального имущества Грибановского муниципального района, свободного от прав третьих лиц,  в целях предоставления его во владение и (или) в пользование на долгосрочной основе (в том числе по льготным ставкам арендной платы) субъектам МСП, организациям, образующим инфраструктуру поддержки субъектов МСП, а также физическим лицам, не являющимся индивидуальными предпринимателями и применяющим специальный налоговый</w:t>
      </w:r>
      <w:proofErr w:type="gramEnd"/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 xml:space="preserve"> режим «Налог </w:t>
      </w:r>
      <w:proofErr w:type="gramStart"/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>на</w:t>
      </w:r>
      <w:proofErr w:type="gramEnd"/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 xml:space="preserve"> профессиональный доход» (</w:t>
      </w:r>
      <w:proofErr w:type="spellStart"/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>самозанятым</w:t>
      </w:r>
      <w:proofErr w:type="spellEnd"/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 xml:space="preserve"> гражданам).</w:t>
      </w:r>
    </w:p>
    <w:p w:rsidR="00915724" w:rsidRPr="00915724" w:rsidRDefault="00915724" w:rsidP="00915724">
      <w:pPr>
        <w:spacing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ru-RU"/>
        </w:rPr>
      </w:pPr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>Для получения расширенной информации по вопросам имущественной поддержки Вы можете обратиться в администрацию Грибановского муниципального района.</w:t>
      </w:r>
    </w:p>
    <w:p w:rsidR="00915724" w:rsidRPr="00915724" w:rsidRDefault="00915724" w:rsidP="00915724">
      <w:pPr>
        <w:spacing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ru-RU"/>
        </w:rPr>
      </w:pPr>
      <w:r w:rsidRPr="00915724">
        <w:rPr>
          <w:rFonts w:ascii="Arial" w:eastAsia="Times New Roman" w:hAnsi="Arial" w:cs="Arial"/>
          <w:color w:val="3E3E3E"/>
          <w:sz w:val="19"/>
          <w:szCs w:val="19"/>
          <w:lang w:eastAsia="ru-RU"/>
        </w:rPr>
        <w:t>Контактное лицо: Макарова Анна Ивановна 8(47348)3-07-54 (Руководитель отдела по управлению муниципальным имуществом администрации Грибановского муниципального района)</w:t>
      </w:r>
    </w:p>
    <w:p w:rsidR="00EE3A43" w:rsidRDefault="00A877A0"/>
    <w:sectPr w:rsidR="00EE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AB4"/>
    <w:multiLevelType w:val="multilevel"/>
    <w:tmpl w:val="A6A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4"/>
    <w:rsid w:val="00315653"/>
    <w:rsid w:val="00712E94"/>
    <w:rsid w:val="00915724"/>
    <w:rsid w:val="00A877A0"/>
    <w:rsid w:val="00B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</dc:creator>
  <cp:keywords/>
  <dc:description/>
  <cp:lastModifiedBy>wasch</cp:lastModifiedBy>
  <cp:revision>5</cp:revision>
  <dcterms:created xsi:type="dcterms:W3CDTF">2021-03-10T15:25:00Z</dcterms:created>
  <dcterms:modified xsi:type="dcterms:W3CDTF">2021-03-11T14:38:00Z</dcterms:modified>
</cp:coreProperties>
</file>