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E5" w:rsidRPr="0093662E" w:rsidRDefault="006031E5" w:rsidP="00603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031E5" w:rsidRPr="0093662E" w:rsidRDefault="006031E5" w:rsidP="00603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2E">
        <w:rPr>
          <w:rFonts w:ascii="Times New Roman" w:hAnsi="Times New Roman" w:cs="Times New Roman"/>
          <w:b/>
          <w:sz w:val="28"/>
          <w:szCs w:val="28"/>
        </w:rPr>
        <w:t>КУТКОВСКОГО СЕЛЬСКОГО ПОСЕЛЕНИЯ</w:t>
      </w:r>
    </w:p>
    <w:p w:rsidR="006031E5" w:rsidRPr="000C7D61" w:rsidRDefault="006031E5" w:rsidP="00603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61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6031E5" w:rsidRPr="000C7D61" w:rsidRDefault="006031E5" w:rsidP="00AE0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61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4A4877" w:rsidRPr="000C7D61" w:rsidRDefault="004A4877" w:rsidP="00603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877" w:rsidRPr="000C7D61" w:rsidRDefault="006031E5" w:rsidP="000C7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61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 </w:t>
      </w:r>
    </w:p>
    <w:p w:rsidR="005852F9" w:rsidRPr="000C7D61" w:rsidRDefault="005852F9" w:rsidP="005852F9">
      <w:pPr>
        <w:pStyle w:val="a3"/>
        <w:rPr>
          <w:rFonts w:ascii="Times New Roman" w:hAnsi="Times New Roman" w:cs="Times New Roman"/>
          <w:sz w:val="26"/>
          <w:szCs w:val="26"/>
        </w:rPr>
      </w:pPr>
      <w:r w:rsidRPr="000C7D61">
        <w:rPr>
          <w:rFonts w:ascii="Times New Roman" w:hAnsi="Times New Roman" w:cs="Times New Roman"/>
          <w:sz w:val="26"/>
          <w:szCs w:val="26"/>
        </w:rPr>
        <w:t xml:space="preserve">От </w:t>
      </w:r>
      <w:r w:rsidR="00251D91" w:rsidRPr="000C7D61">
        <w:rPr>
          <w:rFonts w:ascii="Times New Roman" w:hAnsi="Times New Roman" w:cs="Times New Roman"/>
          <w:sz w:val="26"/>
          <w:szCs w:val="26"/>
        </w:rPr>
        <w:t>2</w:t>
      </w:r>
      <w:r w:rsidR="006031E5" w:rsidRPr="000C7D61">
        <w:rPr>
          <w:rFonts w:ascii="Times New Roman" w:hAnsi="Times New Roman" w:cs="Times New Roman"/>
          <w:sz w:val="26"/>
          <w:szCs w:val="26"/>
        </w:rPr>
        <w:t>8.0</w:t>
      </w:r>
      <w:r w:rsidR="0093662E" w:rsidRPr="000C7D61">
        <w:rPr>
          <w:rFonts w:ascii="Times New Roman" w:hAnsi="Times New Roman" w:cs="Times New Roman"/>
          <w:sz w:val="26"/>
          <w:szCs w:val="26"/>
        </w:rPr>
        <w:t>7</w:t>
      </w:r>
      <w:r w:rsidR="006031E5" w:rsidRPr="000C7D61">
        <w:rPr>
          <w:rFonts w:ascii="Times New Roman" w:hAnsi="Times New Roman" w:cs="Times New Roman"/>
          <w:sz w:val="26"/>
          <w:szCs w:val="26"/>
        </w:rPr>
        <w:t>.</w:t>
      </w:r>
      <w:r w:rsidRPr="000C7D61">
        <w:rPr>
          <w:rFonts w:ascii="Times New Roman" w:hAnsi="Times New Roman" w:cs="Times New Roman"/>
          <w:sz w:val="26"/>
          <w:szCs w:val="26"/>
        </w:rPr>
        <w:t>20</w:t>
      </w:r>
      <w:r w:rsidR="006031E5" w:rsidRPr="000C7D61">
        <w:rPr>
          <w:rFonts w:ascii="Times New Roman" w:hAnsi="Times New Roman" w:cs="Times New Roman"/>
          <w:sz w:val="26"/>
          <w:szCs w:val="26"/>
        </w:rPr>
        <w:t>2</w:t>
      </w:r>
      <w:r w:rsidR="00251D91" w:rsidRPr="000C7D61">
        <w:rPr>
          <w:rFonts w:ascii="Times New Roman" w:hAnsi="Times New Roman" w:cs="Times New Roman"/>
          <w:sz w:val="26"/>
          <w:szCs w:val="26"/>
        </w:rPr>
        <w:t>2</w:t>
      </w:r>
      <w:r w:rsidRPr="000C7D6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251D91" w:rsidRPr="000C7D61">
        <w:rPr>
          <w:rFonts w:ascii="Times New Roman" w:hAnsi="Times New Roman" w:cs="Times New Roman"/>
          <w:sz w:val="26"/>
          <w:szCs w:val="26"/>
        </w:rPr>
        <w:t xml:space="preserve"> </w:t>
      </w:r>
      <w:r w:rsidR="0093662E" w:rsidRPr="000C7D61">
        <w:rPr>
          <w:rFonts w:ascii="Times New Roman" w:hAnsi="Times New Roman" w:cs="Times New Roman"/>
          <w:sz w:val="26"/>
          <w:szCs w:val="26"/>
        </w:rPr>
        <w:t>2</w:t>
      </w:r>
      <w:r w:rsidR="00251D91" w:rsidRPr="000C7D61">
        <w:rPr>
          <w:rFonts w:ascii="Times New Roman" w:hAnsi="Times New Roman" w:cs="Times New Roman"/>
          <w:sz w:val="26"/>
          <w:szCs w:val="26"/>
        </w:rPr>
        <w:t>0</w:t>
      </w:r>
    </w:p>
    <w:p w:rsidR="0093662E" w:rsidRPr="000C7D61" w:rsidRDefault="005852F9" w:rsidP="0093662E">
      <w:pPr>
        <w:pStyle w:val="a3"/>
        <w:rPr>
          <w:rFonts w:ascii="Times New Roman" w:hAnsi="Times New Roman" w:cs="Times New Roman"/>
          <w:sz w:val="26"/>
          <w:szCs w:val="26"/>
        </w:rPr>
      </w:pPr>
      <w:r w:rsidRPr="000C7D6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0C7D6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C7D61">
        <w:rPr>
          <w:rFonts w:ascii="Times New Roman" w:hAnsi="Times New Roman" w:cs="Times New Roman"/>
          <w:sz w:val="26"/>
          <w:szCs w:val="26"/>
        </w:rPr>
        <w:t>.</w:t>
      </w:r>
      <w:r w:rsidR="006031E5" w:rsidRPr="000C7D6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6031E5" w:rsidRPr="000C7D61">
        <w:rPr>
          <w:rFonts w:ascii="Times New Roman" w:hAnsi="Times New Roman" w:cs="Times New Roman"/>
          <w:sz w:val="26"/>
          <w:szCs w:val="26"/>
        </w:rPr>
        <w:t>утки</w:t>
      </w:r>
      <w:proofErr w:type="spellEnd"/>
    </w:p>
    <w:p w:rsidR="005852F9" w:rsidRPr="000C7D61" w:rsidRDefault="0093662E" w:rsidP="005852F9">
      <w:pPr>
        <w:pStyle w:val="a3"/>
        <w:rPr>
          <w:rFonts w:ascii="Times New Roman" w:hAnsi="Times New Roman" w:cs="Times New Roman"/>
          <w:sz w:val="26"/>
          <w:szCs w:val="26"/>
        </w:rPr>
      </w:pPr>
      <w:r w:rsidRPr="000C7D61">
        <w:rPr>
          <w:rFonts w:ascii="Times New Roman" w:hAnsi="Times New Roman" w:cs="Times New Roman"/>
          <w:sz w:val="26"/>
          <w:szCs w:val="26"/>
        </w:rPr>
        <w:t>О резервных помещениях</w:t>
      </w:r>
    </w:p>
    <w:p w:rsidR="0093662E" w:rsidRPr="000C7D61" w:rsidRDefault="0093662E" w:rsidP="005852F9">
      <w:pPr>
        <w:pStyle w:val="a3"/>
        <w:rPr>
          <w:rFonts w:ascii="Times New Roman" w:hAnsi="Times New Roman" w:cs="Times New Roman"/>
          <w:sz w:val="26"/>
          <w:szCs w:val="26"/>
        </w:rPr>
      </w:pPr>
      <w:r w:rsidRPr="000C7D61">
        <w:rPr>
          <w:rFonts w:ascii="Times New Roman" w:hAnsi="Times New Roman" w:cs="Times New Roman"/>
          <w:sz w:val="26"/>
          <w:szCs w:val="26"/>
        </w:rPr>
        <w:t>для голосования</w:t>
      </w:r>
    </w:p>
    <w:p w:rsidR="00F23375" w:rsidRPr="000C7D61" w:rsidRDefault="0093662E" w:rsidP="00F23375">
      <w:pPr>
        <w:pStyle w:val="a3"/>
        <w:rPr>
          <w:rFonts w:ascii="Times New Roman" w:hAnsi="Times New Roman" w:cs="Times New Roman"/>
          <w:color w:val="1F497D"/>
          <w:sz w:val="26"/>
          <w:szCs w:val="26"/>
        </w:rPr>
      </w:pPr>
      <w:r w:rsidRPr="000C7D61">
        <w:rPr>
          <w:rFonts w:ascii="Times New Roman" w:hAnsi="Times New Roman" w:cs="Times New Roman"/>
          <w:sz w:val="26"/>
          <w:szCs w:val="26"/>
        </w:rPr>
        <w:t xml:space="preserve">на выборах </w:t>
      </w:r>
      <w:r w:rsidR="00F23375" w:rsidRPr="000C7D61">
        <w:rPr>
          <w:rFonts w:ascii="Times New Roman" w:hAnsi="Times New Roman" w:cs="Times New Roman"/>
          <w:color w:val="1F497D"/>
          <w:sz w:val="26"/>
          <w:szCs w:val="26"/>
        </w:rPr>
        <w:t xml:space="preserve">депутатов  </w:t>
      </w:r>
    </w:p>
    <w:p w:rsidR="00F23375" w:rsidRPr="000C7D61" w:rsidRDefault="00F23375" w:rsidP="00F23375">
      <w:pPr>
        <w:pStyle w:val="a3"/>
        <w:rPr>
          <w:rFonts w:ascii="Times New Roman" w:hAnsi="Times New Roman" w:cs="Times New Roman"/>
          <w:color w:val="1F497D"/>
          <w:sz w:val="26"/>
          <w:szCs w:val="26"/>
        </w:rPr>
      </w:pPr>
      <w:r w:rsidRPr="000C7D61">
        <w:rPr>
          <w:rFonts w:ascii="Times New Roman" w:hAnsi="Times New Roman" w:cs="Times New Roman"/>
          <w:color w:val="1F497D"/>
          <w:sz w:val="26"/>
          <w:szCs w:val="26"/>
        </w:rPr>
        <w:t>Совета народных  депутатов </w:t>
      </w:r>
    </w:p>
    <w:p w:rsidR="00F23375" w:rsidRPr="000C7D61" w:rsidRDefault="00F23375" w:rsidP="00F23375">
      <w:pPr>
        <w:pStyle w:val="a3"/>
        <w:rPr>
          <w:rFonts w:ascii="Times New Roman" w:hAnsi="Times New Roman" w:cs="Times New Roman"/>
          <w:color w:val="1F497D"/>
          <w:sz w:val="26"/>
          <w:szCs w:val="26"/>
        </w:rPr>
      </w:pPr>
      <w:r w:rsidRPr="000C7D61">
        <w:rPr>
          <w:rFonts w:ascii="Times New Roman" w:hAnsi="Times New Roman" w:cs="Times New Roman"/>
          <w:color w:val="1F497D"/>
          <w:sz w:val="26"/>
          <w:szCs w:val="26"/>
        </w:rPr>
        <w:t xml:space="preserve"> Грибановского  муниципального </w:t>
      </w:r>
      <w:r w:rsidRPr="000C7D61">
        <w:rPr>
          <w:rFonts w:ascii="Times New Roman" w:hAnsi="Times New Roman" w:cs="Times New Roman"/>
          <w:color w:val="1F497D"/>
          <w:sz w:val="26"/>
          <w:szCs w:val="26"/>
        </w:rPr>
        <w:t>р</w:t>
      </w:r>
      <w:r w:rsidRPr="000C7D61">
        <w:rPr>
          <w:rFonts w:ascii="Times New Roman" w:hAnsi="Times New Roman" w:cs="Times New Roman"/>
          <w:color w:val="1F497D"/>
          <w:sz w:val="26"/>
          <w:szCs w:val="26"/>
        </w:rPr>
        <w:t>айона </w:t>
      </w:r>
    </w:p>
    <w:p w:rsidR="0093662E" w:rsidRPr="000C7D61" w:rsidRDefault="00F23375" w:rsidP="00F23375">
      <w:pPr>
        <w:pStyle w:val="a3"/>
        <w:rPr>
          <w:rFonts w:ascii="Times New Roman" w:hAnsi="Times New Roman" w:cs="Times New Roman"/>
          <w:color w:val="1F497D"/>
          <w:sz w:val="26"/>
          <w:szCs w:val="26"/>
        </w:rPr>
      </w:pPr>
      <w:r w:rsidRPr="000C7D61">
        <w:rPr>
          <w:rFonts w:ascii="Times New Roman" w:hAnsi="Times New Roman" w:cs="Times New Roman"/>
          <w:color w:val="1F497D"/>
          <w:sz w:val="26"/>
          <w:szCs w:val="26"/>
        </w:rPr>
        <w:t xml:space="preserve"> Воронежской области  седьмого созыва</w:t>
      </w:r>
    </w:p>
    <w:p w:rsidR="004A4877" w:rsidRPr="000C7D61" w:rsidRDefault="004A4877" w:rsidP="00F2337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852F9" w:rsidRPr="000C7D61" w:rsidRDefault="005852F9" w:rsidP="005852F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E62BA" w:rsidRPr="000C7D61" w:rsidRDefault="00415F94" w:rsidP="00EE62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7D6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EE62BA" w:rsidRPr="000C7D61">
        <w:rPr>
          <w:rFonts w:ascii="Times New Roman" w:hAnsi="Times New Roman" w:cs="Times New Roman"/>
          <w:color w:val="4A442A"/>
          <w:sz w:val="26"/>
          <w:szCs w:val="26"/>
        </w:rPr>
        <w:t>В соответствии с Законом Воронежской области «Избирательный кодекс Воронежской области»,</w:t>
      </w:r>
      <w:r w:rsidR="00EE62BA" w:rsidRPr="000C7D61">
        <w:rPr>
          <w:rFonts w:ascii="Times New Roman" w:eastAsia="Calibri" w:hAnsi="Times New Roman" w:cs="Times New Roman"/>
          <w:color w:val="4A442A"/>
          <w:sz w:val="26"/>
          <w:szCs w:val="26"/>
        </w:rPr>
        <w:t>  планом  организационно-технических мероприятий  по оказанию  содействия избирательным комиссиям в  реализации  их полномочий  в ходе  организации подготовки и проведения  11 сентября 2022 года выборов депутатов  Совета народных  депутатов  Грибановского  муниципального района  Воронежской области  седьмого созыва», утвержденного  распоряжением администрации Грибановского  муниципального района Воронежской области  от 08.07.2022г. №174-р «О содействии  избирательным комиссиям</w:t>
      </w:r>
      <w:proofErr w:type="gramEnd"/>
      <w:r w:rsidR="00EE62BA" w:rsidRPr="000C7D61">
        <w:rPr>
          <w:rFonts w:ascii="Times New Roman" w:eastAsia="Calibri" w:hAnsi="Times New Roman" w:cs="Times New Roman"/>
          <w:color w:val="4A442A"/>
          <w:sz w:val="26"/>
          <w:szCs w:val="26"/>
        </w:rPr>
        <w:t xml:space="preserve"> в организации подготовки и проведения 11 сентября 2022 года выборов депутатов  Совета народных  депутатов  Грибановского  муниципального района  Воронежской области  седьмого созыва</w:t>
      </w:r>
      <w:r w:rsidR="00EE62BA" w:rsidRPr="000C7D61">
        <w:rPr>
          <w:rFonts w:ascii="Times New Roman" w:hAnsi="Times New Roman" w:cs="Times New Roman"/>
          <w:color w:val="4A442A"/>
          <w:sz w:val="26"/>
          <w:szCs w:val="26"/>
        </w:rPr>
        <w:t>,</w:t>
      </w:r>
      <w:r w:rsidR="00EE62BA" w:rsidRPr="000C7D61">
        <w:rPr>
          <w:rFonts w:ascii="Times New Roman" w:hAnsi="Times New Roman" w:cs="Times New Roman"/>
          <w:color w:val="4A442A"/>
          <w:sz w:val="26"/>
          <w:szCs w:val="26"/>
        </w:rPr>
        <w:t xml:space="preserve"> </w:t>
      </w:r>
      <w:r w:rsidR="00E304E2" w:rsidRPr="000C7D61">
        <w:rPr>
          <w:rFonts w:ascii="Times New Roman" w:hAnsi="Times New Roman" w:cs="Times New Roman"/>
          <w:sz w:val="26"/>
          <w:szCs w:val="26"/>
        </w:rPr>
        <w:t>в случае невозможности голосования избирателей в определенном помещении для голосования, администрация Кутковского сельского поселения</w:t>
      </w:r>
    </w:p>
    <w:p w:rsidR="00AD10CB" w:rsidRPr="000C7D61" w:rsidRDefault="00415F94" w:rsidP="00AD10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D61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AD10CB" w:rsidRPr="000C7D61">
        <w:rPr>
          <w:rFonts w:ascii="Times New Roman" w:hAnsi="Times New Roman" w:cs="Times New Roman"/>
          <w:b/>
          <w:sz w:val="26"/>
          <w:szCs w:val="26"/>
        </w:rPr>
        <w:t>:</w:t>
      </w:r>
    </w:p>
    <w:p w:rsidR="00AD10CB" w:rsidRPr="000C7D61" w:rsidRDefault="00AD10CB" w:rsidP="00BC4F0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2BA" w:rsidRPr="000C7D61" w:rsidRDefault="00E34D52" w:rsidP="0043659A">
      <w:pPr>
        <w:rPr>
          <w:rFonts w:ascii="Times New Roman" w:hAnsi="Times New Roman" w:cs="Times New Roman"/>
          <w:sz w:val="26"/>
          <w:szCs w:val="26"/>
        </w:rPr>
      </w:pPr>
      <w:r w:rsidRPr="000C7D61">
        <w:rPr>
          <w:rFonts w:ascii="Times New Roman" w:hAnsi="Times New Roman" w:cs="Times New Roman"/>
          <w:sz w:val="26"/>
          <w:szCs w:val="26"/>
        </w:rPr>
        <w:t xml:space="preserve">Определить резервные помещения для голосования на </w:t>
      </w:r>
      <w:r w:rsidR="00F23375" w:rsidRPr="000C7D61">
        <w:rPr>
          <w:rFonts w:ascii="Times New Roman" w:hAnsi="Times New Roman" w:cs="Times New Roman"/>
          <w:color w:val="1F497D"/>
          <w:sz w:val="26"/>
          <w:szCs w:val="26"/>
        </w:rPr>
        <w:t>выбор</w:t>
      </w:r>
      <w:r w:rsidR="00F23375" w:rsidRPr="000C7D61">
        <w:rPr>
          <w:rFonts w:ascii="Times New Roman" w:hAnsi="Times New Roman" w:cs="Times New Roman"/>
          <w:color w:val="1F497D"/>
          <w:sz w:val="26"/>
          <w:szCs w:val="26"/>
        </w:rPr>
        <w:t xml:space="preserve">ах </w:t>
      </w:r>
      <w:r w:rsidR="00F23375" w:rsidRPr="000C7D61">
        <w:rPr>
          <w:rFonts w:ascii="Times New Roman" w:hAnsi="Times New Roman" w:cs="Times New Roman"/>
          <w:color w:val="1F497D"/>
          <w:sz w:val="26"/>
          <w:szCs w:val="26"/>
        </w:rPr>
        <w:t>депут</w:t>
      </w:r>
      <w:bookmarkStart w:id="0" w:name="_GoBack"/>
      <w:bookmarkEnd w:id="0"/>
      <w:r w:rsidR="00F23375" w:rsidRPr="000C7D61">
        <w:rPr>
          <w:rFonts w:ascii="Times New Roman" w:hAnsi="Times New Roman" w:cs="Times New Roman"/>
          <w:color w:val="1F497D"/>
          <w:sz w:val="26"/>
          <w:szCs w:val="26"/>
        </w:rPr>
        <w:t>атов  Совета народных  депутатов  Грибановского  муниципального района  Воронежской области  седьмого созыва</w:t>
      </w:r>
      <w:r w:rsidRPr="000C7D61">
        <w:rPr>
          <w:rFonts w:ascii="Times New Roman" w:hAnsi="Times New Roman" w:cs="Times New Roman"/>
          <w:sz w:val="26"/>
          <w:szCs w:val="26"/>
        </w:rPr>
        <w:t xml:space="preserve"> на территории Кутковского сельского поселения:</w:t>
      </w:r>
    </w:p>
    <w:tbl>
      <w:tblPr>
        <w:tblStyle w:val="a5"/>
        <w:tblW w:w="9249" w:type="dxa"/>
        <w:tblLook w:val="04A0" w:firstRow="1" w:lastRow="0" w:firstColumn="1" w:lastColumn="0" w:noHBand="0" w:noVBand="1"/>
      </w:tblPr>
      <w:tblGrid>
        <w:gridCol w:w="599"/>
        <w:gridCol w:w="1004"/>
        <w:gridCol w:w="4068"/>
        <w:gridCol w:w="3578"/>
      </w:tblGrid>
      <w:tr w:rsidR="00E34D52" w:rsidRPr="000C7D61" w:rsidTr="00E34D52">
        <w:trPr>
          <w:trHeight w:val="518"/>
        </w:trPr>
        <w:tc>
          <w:tcPr>
            <w:tcW w:w="0" w:type="auto"/>
          </w:tcPr>
          <w:p w:rsidR="00E34D52" w:rsidRPr="000C7D61" w:rsidRDefault="00E34D52" w:rsidP="0043659A">
            <w:pPr>
              <w:rPr>
                <w:rFonts w:ascii="Times New Roman" w:hAnsi="Times New Roman" w:cs="Times New Roman"/>
                <w:b/>
              </w:rPr>
            </w:pPr>
            <w:r w:rsidRPr="000C7D6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C7D6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C7D6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</w:tcPr>
          <w:p w:rsidR="00E34D52" w:rsidRPr="000C7D61" w:rsidRDefault="00E34D52" w:rsidP="0043659A">
            <w:pPr>
              <w:rPr>
                <w:rFonts w:ascii="Times New Roman" w:hAnsi="Times New Roman" w:cs="Times New Roman"/>
                <w:b/>
              </w:rPr>
            </w:pPr>
            <w:r w:rsidRPr="000C7D61">
              <w:rPr>
                <w:rFonts w:ascii="Times New Roman" w:hAnsi="Times New Roman" w:cs="Times New Roman"/>
                <w:b/>
              </w:rPr>
              <w:t>Номер УИК</w:t>
            </w:r>
          </w:p>
        </w:tc>
        <w:tc>
          <w:tcPr>
            <w:tcW w:w="0" w:type="auto"/>
          </w:tcPr>
          <w:p w:rsidR="00E34D52" w:rsidRPr="000C7D61" w:rsidRDefault="00E34D52" w:rsidP="0043659A">
            <w:pPr>
              <w:rPr>
                <w:rFonts w:ascii="Times New Roman" w:hAnsi="Times New Roman" w:cs="Times New Roman"/>
                <w:b/>
              </w:rPr>
            </w:pPr>
            <w:r w:rsidRPr="000C7D61">
              <w:rPr>
                <w:rFonts w:ascii="Times New Roman" w:hAnsi="Times New Roman" w:cs="Times New Roman"/>
                <w:b/>
              </w:rPr>
              <w:t>Адрес стационарного резервного пункта УИК</w:t>
            </w:r>
          </w:p>
        </w:tc>
        <w:tc>
          <w:tcPr>
            <w:tcW w:w="0" w:type="auto"/>
          </w:tcPr>
          <w:p w:rsidR="00E34D52" w:rsidRPr="000C7D61" w:rsidRDefault="00E34D52" w:rsidP="0043659A">
            <w:pPr>
              <w:rPr>
                <w:rFonts w:ascii="Times New Roman" w:hAnsi="Times New Roman" w:cs="Times New Roman"/>
                <w:b/>
              </w:rPr>
            </w:pPr>
            <w:r w:rsidRPr="000C7D61">
              <w:rPr>
                <w:rFonts w:ascii="Times New Roman" w:hAnsi="Times New Roman" w:cs="Times New Roman"/>
                <w:b/>
              </w:rPr>
              <w:t xml:space="preserve">Информация о мобильном резервном пункте при отсутствии </w:t>
            </w:r>
            <w:proofErr w:type="gramStart"/>
            <w:r w:rsidRPr="000C7D61">
              <w:rPr>
                <w:rFonts w:ascii="Times New Roman" w:hAnsi="Times New Roman" w:cs="Times New Roman"/>
                <w:b/>
              </w:rPr>
              <w:t>стационарного</w:t>
            </w:r>
            <w:proofErr w:type="gramEnd"/>
            <w:r w:rsidRPr="000C7D61">
              <w:rPr>
                <w:rFonts w:ascii="Times New Roman" w:hAnsi="Times New Roman" w:cs="Times New Roman"/>
                <w:b/>
              </w:rPr>
              <w:t xml:space="preserve"> (указать вид)</w:t>
            </w:r>
          </w:p>
        </w:tc>
      </w:tr>
      <w:tr w:rsidR="00F56897" w:rsidRPr="000C7D61" w:rsidTr="00E34D52">
        <w:trPr>
          <w:trHeight w:val="550"/>
        </w:trPr>
        <w:tc>
          <w:tcPr>
            <w:tcW w:w="0" w:type="auto"/>
          </w:tcPr>
          <w:p w:rsidR="00E34D52" w:rsidRPr="000C7D61" w:rsidRDefault="00E34D52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D52" w:rsidRPr="000C7D61" w:rsidRDefault="0075386A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15/31</w:t>
            </w:r>
          </w:p>
        </w:tc>
        <w:tc>
          <w:tcPr>
            <w:tcW w:w="0" w:type="auto"/>
          </w:tcPr>
          <w:p w:rsidR="001E19C3" w:rsidRPr="000C7D61" w:rsidRDefault="0075386A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Здание  Тихвинского сельского клуба с. </w:t>
            </w:r>
            <w:proofErr w:type="spellStart"/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Тихвинка</w:t>
            </w:r>
            <w:proofErr w:type="spellEnd"/>
            <w:r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  <w:p w:rsidR="00E34D52" w:rsidRPr="000C7D61" w:rsidRDefault="001E19C3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F83E9B"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E9B" w:rsidRPr="000C7D61">
              <w:rPr>
                <w:rStyle w:val="FontStyle11"/>
                <w:b w:val="0"/>
                <w:sz w:val="24"/>
                <w:szCs w:val="24"/>
              </w:rPr>
              <w:t>39-8-23</w:t>
            </w:r>
          </w:p>
        </w:tc>
        <w:tc>
          <w:tcPr>
            <w:tcW w:w="0" w:type="auto"/>
          </w:tcPr>
          <w:p w:rsidR="00E34D52" w:rsidRPr="000C7D61" w:rsidRDefault="00E34D52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2" w:rsidRPr="000C7D61" w:rsidTr="00E34D52">
        <w:trPr>
          <w:trHeight w:val="550"/>
        </w:trPr>
        <w:tc>
          <w:tcPr>
            <w:tcW w:w="0" w:type="auto"/>
          </w:tcPr>
          <w:p w:rsidR="00E34D52" w:rsidRPr="000C7D61" w:rsidRDefault="00E34D52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4D52" w:rsidRPr="000C7D61" w:rsidRDefault="0075386A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0" w:type="auto"/>
          </w:tcPr>
          <w:p w:rsidR="00E34D52" w:rsidRPr="000C7D61" w:rsidRDefault="00F56897" w:rsidP="00F5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Здание МКУК Кутковского сельского поселения «ЦДИ» </w:t>
            </w:r>
            <w:r w:rsidR="0075386A"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с. Кутки, ул. </w:t>
            </w:r>
            <w:proofErr w:type="gramStart"/>
            <w:r w:rsidR="0075386A" w:rsidRPr="000C7D61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proofErr w:type="gramEnd"/>
            <w:r w:rsidR="0075386A"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1E19C3" w:rsidRPr="000C7D61" w:rsidRDefault="001E19C3" w:rsidP="00F5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Тел.:37-1-83</w:t>
            </w:r>
          </w:p>
        </w:tc>
        <w:tc>
          <w:tcPr>
            <w:tcW w:w="0" w:type="auto"/>
          </w:tcPr>
          <w:p w:rsidR="00E34D52" w:rsidRPr="000C7D61" w:rsidRDefault="00E34D52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877" w:rsidRPr="000C7D61" w:rsidRDefault="004A4877" w:rsidP="00436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59A" w:rsidRPr="000C7D61" w:rsidRDefault="00E34D52" w:rsidP="00436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D61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43659A" w:rsidRPr="000C7D61">
        <w:rPr>
          <w:rFonts w:ascii="Times New Roman" w:hAnsi="Times New Roman" w:cs="Times New Roman"/>
          <w:sz w:val="28"/>
          <w:szCs w:val="28"/>
        </w:rPr>
        <w:t xml:space="preserve"> </w:t>
      </w:r>
      <w:r w:rsidR="006031E5" w:rsidRPr="000C7D61">
        <w:rPr>
          <w:rFonts w:ascii="Times New Roman" w:hAnsi="Times New Roman" w:cs="Times New Roman"/>
          <w:sz w:val="28"/>
          <w:szCs w:val="28"/>
        </w:rPr>
        <w:t>Кутковского</w:t>
      </w:r>
    </w:p>
    <w:p w:rsidR="0043659A" w:rsidRPr="000C7D61" w:rsidRDefault="0043659A" w:rsidP="0043659A">
      <w:pPr>
        <w:pStyle w:val="a3"/>
        <w:tabs>
          <w:tab w:val="left" w:pos="6294"/>
        </w:tabs>
        <w:rPr>
          <w:rFonts w:ascii="Times New Roman" w:hAnsi="Times New Roman" w:cs="Times New Roman"/>
          <w:sz w:val="28"/>
          <w:szCs w:val="28"/>
        </w:rPr>
      </w:pPr>
      <w:r w:rsidRPr="000C7D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7D6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E34D52" w:rsidRPr="000C7D61">
        <w:rPr>
          <w:rFonts w:ascii="Times New Roman" w:hAnsi="Times New Roman" w:cs="Times New Roman"/>
          <w:sz w:val="28"/>
          <w:szCs w:val="28"/>
        </w:rPr>
        <w:t>С.В.Заруднев</w:t>
      </w:r>
      <w:proofErr w:type="spellEnd"/>
    </w:p>
    <w:sectPr w:rsidR="0043659A" w:rsidRPr="000C7D61" w:rsidSect="000C7D61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366"/>
    <w:multiLevelType w:val="multilevel"/>
    <w:tmpl w:val="85465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F9"/>
    <w:rsid w:val="000C7D61"/>
    <w:rsid w:val="00143A5B"/>
    <w:rsid w:val="001C26D8"/>
    <w:rsid w:val="001E19C3"/>
    <w:rsid w:val="00251D91"/>
    <w:rsid w:val="00415F94"/>
    <w:rsid w:val="0043659A"/>
    <w:rsid w:val="004A4877"/>
    <w:rsid w:val="004B7FA5"/>
    <w:rsid w:val="00524EF9"/>
    <w:rsid w:val="0053110F"/>
    <w:rsid w:val="0053780C"/>
    <w:rsid w:val="005852F9"/>
    <w:rsid w:val="006031E5"/>
    <w:rsid w:val="006C2AC3"/>
    <w:rsid w:val="00741C95"/>
    <w:rsid w:val="0075386A"/>
    <w:rsid w:val="007857CD"/>
    <w:rsid w:val="007E4E0B"/>
    <w:rsid w:val="009029F2"/>
    <w:rsid w:val="0093662E"/>
    <w:rsid w:val="00AA2193"/>
    <w:rsid w:val="00AD10CB"/>
    <w:rsid w:val="00AE0464"/>
    <w:rsid w:val="00B65544"/>
    <w:rsid w:val="00BB60DA"/>
    <w:rsid w:val="00BC4F01"/>
    <w:rsid w:val="00D949DA"/>
    <w:rsid w:val="00DC259C"/>
    <w:rsid w:val="00E05851"/>
    <w:rsid w:val="00E304E2"/>
    <w:rsid w:val="00E34D52"/>
    <w:rsid w:val="00EA7AFC"/>
    <w:rsid w:val="00EE62BA"/>
    <w:rsid w:val="00F23375"/>
    <w:rsid w:val="00F56897"/>
    <w:rsid w:val="00F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0C"/>
  </w:style>
  <w:style w:type="paragraph" w:styleId="1">
    <w:name w:val="heading 1"/>
    <w:basedOn w:val="a"/>
    <w:next w:val="a"/>
    <w:link w:val="10"/>
    <w:uiPriority w:val="9"/>
    <w:qFormat/>
    <w:rsid w:val="0052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52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10CB"/>
    <w:pPr>
      <w:ind w:left="720"/>
      <w:contextualSpacing/>
    </w:pPr>
  </w:style>
  <w:style w:type="table" w:styleId="a5">
    <w:name w:val="Table Grid"/>
    <w:basedOn w:val="a1"/>
    <w:uiPriority w:val="59"/>
    <w:rsid w:val="00E3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83E9B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19</cp:revision>
  <dcterms:created xsi:type="dcterms:W3CDTF">2019-06-07T11:03:00Z</dcterms:created>
  <dcterms:modified xsi:type="dcterms:W3CDTF">2022-07-28T07:47:00Z</dcterms:modified>
</cp:coreProperties>
</file>