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B2" w:rsidRDefault="000F5FB2" w:rsidP="000F5FB2">
      <w:pPr>
        <w:pStyle w:val="a3"/>
        <w:jc w:val="center"/>
      </w:pPr>
      <w:r>
        <w:t xml:space="preserve">  </w:t>
      </w:r>
    </w:p>
    <w:p w:rsidR="000F5FB2" w:rsidRDefault="000F5FB2" w:rsidP="000F5FB2">
      <w:pPr>
        <w:pStyle w:val="a3"/>
        <w:jc w:val="center"/>
      </w:pPr>
      <w:r>
        <w:t xml:space="preserve">ПОСТАНОВЛЕНИЕ </w:t>
      </w:r>
    </w:p>
    <w:p w:rsidR="000F5FB2" w:rsidRDefault="000F5FB2" w:rsidP="000F5FB2">
      <w:pPr>
        <w:pStyle w:val="a3"/>
        <w:jc w:val="center"/>
      </w:pPr>
      <w:r>
        <w:t xml:space="preserve">администрации сельского поселения Крутовский сельсовет Добровского муниципального района Липецкой области Российской Федерации </w:t>
      </w:r>
    </w:p>
    <w:p w:rsidR="000F5FB2" w:rsidRDefault="000F5FB2" w:rsidP="000F5FB2">
      <w:pPr>
        <w:pStyle w:val="a3"/>
        <w:jc w:val="center"/>
      </w:pPr>
      <w:r>
        <w:t xml:space="preserve">16.09.2016 г.                             с. Крутое                                  № 32 </w:t>
      </w:r>
    </w:p>
    <w:p w:rsidR="000F5FB2" w:rsidRDefault="000F5FB2" w:rsidP="000F5FB2">
      <w:pPr>
        <w:pStyle w:val="a3"/>
      </w:pPr>
      <w:r>
        <w:t xml:space="preserve">Об утверждении Порядка формирования, </w:t>
      </w:r>
    </w:p>
    <w:p w:rsidR="000F5FB2" w:rsidRDefault="000F5FB2" w:rsidP="000F5FB2">
      <w:pPr>
        <w:pStyle w:val="a3"/>
      </w:pPr>
      <w:r>
        <w:t xml:space="preserve">утверждения и ведения планов – графиков </w:t>
      </w:r>
    </w:p>
    <w:p w:rsidR="000F5FB2" w:rsidRDefault="000F5FB2" w:rsidP="000F5FB2">
      <w:pPr>
        <w:pStyle w:val="a3"/>
      </w:pPr>
      <w:r>
        <w:t xml:space="preserve"> закупок товаров, работ, услуг для обеспечения </w:t>
      </w:r>
    </w:p>
    <w:p w:rsidR="000F5FB2" w:rsidRDefault="000F5FB2" w:rsidP="000F5FB2">
      <w:pPr>
        <w:pStyle w:val="a3"/>
      </w:pPr>
      <w:r>
        <w:t xml:space="preserve">нужд администрации сельского поселения </w:t>
      </w:r>
    </w:p>
    <w:p w:rsidR="000F5FB2" w:rsidRDefault="000F5FB2" w:rsidP="000F5FB2">
      <w:pPr>
        <w:pStyle w:val="a3"/>
      </w:pPr>
      <w:r>
        <w:t xml:space="preserve"> Крутовский сельсовет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В соответствии с  частью 5 статьи 21  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 , администрация сельского поселения Крутовский сельсовет </w:t>
      </w:r>
    </w:p>
    <w:p w:rsidR="000F5FB2" w:rsidRDefault="000F5FB2" w:rsidP="000F5FB2">
      <w:pPr>
        <w:pStyle w:val="a3"/>
        <w:jc w:val="center"/>
      </w:pPr>
      <w:r>
        <w:t xml:space="preserve">ПОСТАНОВЛЯЕТ: </w:t>
      </w:r>
    </w:p>
    <w:p w:rsidR="000F5FB2" w:rsidRDefault="000F5FB2" w:rsidP="000F5FB2">
      <w:pPr>
        <w:pStyle w:val="a3"/>
      </w:pPr>
      <w:r>
        <w:t xml:space="preserve">1.  Утвердить Порядок формирования, утверждения и ведения планов - графиков закупок товаров, работ, услуг для обеспечения нужд администрации сельского поселения Крутовский сельсовет согласно приложению. </w:t>
      </w:r>
    </w:p>
    <w:p w:rsidR="000F5FB2" w:rsidRDefault="000F5FB2" w:rsidP="000F5FB2">
      <w:pPr>
        <w:pStyle w:val="a3"/>
      </w:pPr>
      <w:r>
        <w:t xml:space="preserve">2. Настоящее постановление вступает в силу с момента подписания и распространяется на правоотношения, возникшие с 01 января 2016 года. </w:t>
      </w:r>
    </w:p>
    <w:p w:rsidR="000F5FB2" w:rsidRDefault="000F5FB2" w:rsidP="000F5FB2">
      <w:pPr>
        <w:pStyle w:val="a3"/>
      </w:pPr>
      <w:r>
        <w:t xml:space="preserve">3. Контроль за исполнением настоящего постановления возложить на главу администрации Отрубянникову В.А. </w:t>
      </w:r>
    </w:p>
    <w:p w:rsidR="000F5FB2" w:rsidRDefault="000F5FB2" w:rsidP="000F5FB2">
      <w:pPr>
        <w:pStyle w:val="a3"/>
      </w:pPr>
      <w:r>
        <w:t xml:space="preserve">Глава администрации </w:t>
      </w:r>
    </w:p>
    <w:p w:rsidR="000F5FB2" w:rsidRDefault="000F5FB2" w:rsidP="000F5FB2">
      <w:pPr>
        <w:pStyle w:val="a3"/>
      </w:pPr>
      <w:r>
        <w:t xml:space="preserve">сельского поселения </w:t>
      </w:r>
    </w:p>
    <w:p w:rsidR="000F5FB2" w:rsidRDefault="000F5FB2" w:rsidP="000F5FB2">
      <w:pPr>
        <w:pStyle w:val="a3"/>
      </w:pPr>
      <w:r>
        <w:t xml:space="preserve">Крутовский сельсовет                                                             В.А.Отрубянникова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lastRenderedPageBreak/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</w:pPr>
      <w:r>
        <w:t xml:space="preserve">  </w:t>
      </w:r>
    </w:p>
    <w:p w:rsidR="000F5FB2" w:rsidRDefault="000F5FB2" w:rsidP="000F5FB2">
      <w:pPr>
        <w:pStyle w:val="a3"/>
        <w:jc w:val="right"/>
      </w:pPr>
      <w:r>
        <w:t xml:space="preserve">Приложение №1 </w:t>
      </w:r>
    </w:p>
    <w:p w:rsidR="000F5FB2" w:rsidRDefault="000F5FB2" w:rsidP="000F5FB2">
      <w:pPr>
        <w:pStyle w:val="a3"/>
        <w:jc w:val="right"/>
      </w:pPr>
      <w:r>
        <w:t xml:space="preserve">к постановлению </w:t>
      </w:r>
    </w:p>
    <w:p w:rsidR="000F5FB2" w:rsidRDefault="000F5FB2" w:rsidP="000F5FB2">
      <w:pPr>
        <w:pStyle w:val="a3"/>
        <w:jc w:val="right"/>
      </w:pPr>
      <w:r>
        <w:t xml:space="preserve">администрации сельского поселения </w:t>
      </w:r>
    </w:p>
    <w:p w:rsidR="000F5FB2" w:rsidRDefault="000F5FB2" w:rsidP="000F5FB2">
      <w:pPr>
        <w:pStyle w:val="a3"/>
        <w:jc w:val="right"/>
      </w:pPr>
      <w:r>
        <w:t xml:space="preserve">Крутовский сельсовет </w:t>
      </w:r>
    </w:p>
    <w:p w:rsidR="000F5FB2" w:rsidRDefault="000F5FB2" w:rsidP="000F5FB2">
      <w:pPr>
        <w:pStyle w:val="a3"/>
        <w:jc w:val="right"/>
      </w:pPr>
      <w:r>
        <w:t xml:space="preserve">от 16.09.2016г. №_32 </w:t>
      </w:r>
    </w:p>
    <w:p w:rsidR="000F5FB2" w:rsidRDefault="000F5FB2" w:rsidP="000F5FB2">
      <w:pPr>
        <w:pStyle w:val="a3"/>
        <w:jc w:val="center"/>
      </w:pPr>
      <w:r>
        <w:t xml:space="preserve">Порядок формирования, утверждения </w:t>
      </w:r>
    </w:p>
    <w:p w:rsidR="000F5FB2" w:rsidRDefault="000F5FB2" w:rsidP="000F5FB2">
      <w:pPr>
        <w:pStyle w:val="a3"/>
        <w:jc w:val="center"/>
      </w:pPr>
      <w:r>
        <w:t xml:space="preserve">и ведения планов – графиков закупок товаров, работ, услуг для обеспечения </w:t>
      </w:r>
    </w:p>
    <w:p w:rsidR="000F5FB2" w:rsidRDefault="000F5FB2" w:rsidP="000F5FB2">
      <w:pPr>
        <w:pStyle w:val="a3"/>
        <w:jc w:val="center"/>
      </w:pPr>
      <w:r>
        <w:t xml:space="preserve">нужд администрации сельского поселения Крутовский сельсовет </w:t>
      </w:r>
    </w:p>
    <w:p w:rsidR="000F5FB2" w:rsidRDefault="000F5FB2" w:rsidP="000F5FB2">
      <w:pPr>
        <w:pStyle w:val="a3"/>
      </w:pPr>
      <w:r>
        <w:t xml:space="preserve">1. Настоящий Порядок регулирует вопросы формирования, утверждения и ведения планов-графиков закупок товаров, работ, услуг для обеспечения нужд администрации сельского поселения Крутовский сельсовет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 </w:t>
      </w:r>
    </w:p>
    <w:p w:rsidR="000F5FB2" w:rsidRDefault="000F5FB2" w:rsidP="000F5FB2">
      <w:pPr>
        <w:pStyle w:val="a3"/>
      </w:pPr>
      <w:r>
        <w:t xml:space="preserve">2. Планы-графики закупок товаров, работ, услуг (далее - план-график закупок) формируются и утверждаются в течение 10 рабочих дней: </w:t>
      </w:r>
    </w:p>
    <w:p w:rsidR="000F5FB2" w:rsidRDefault="000F5FB2" w:rsidP="000F5FB2">
      <w:pPr>
        <w:pStyle w:val="a3"/>
      </w:pPr>
      <w:r>
        <w:t xml:space="preserve"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</w:t>
      </w:r>
      <w:r>
        <w:lastRenderedPageBreak/>
        <w:t xml:space="preserve">исполнение обязательств в соответствии с бюджетным законодательством Российской Федерации; </w:t>
      </w:r>
    </w:p>
    <w:p w:rsidR="000F5FB2" w:rsidRDefault="000F5FB2" w:rsidP="000F5FB2">
      <w:pPr>
        <w:pStyle w:val="a3"/>
      </w:pPr>
      <w:r>
        <w:t xml:space="preserve"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 </w:t>
      </w:r>
    </w:p>
    <w:p w:rsidR="000F5FB2" w:rsidRDefault="000F5FB2" w:rsidP="000F5FB2">
      <w:pPr>
        <w:pStyle w:val="a3"/>
      </w:pPr>
      <w:r>
        <w:t>3. Формирование и ведение планов-графиков закупок производится в информационной системе "Автоматизированный Центр Контроля - Государственные закупки", интегрированной с единой информационной системой в сфере закупок, а до ввода ее в эксплуатацию - с официальным сайтом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4"/>
          </w:rPr>
          <w:t>www.zakupki.gov.ru)</w:t>
        </w:r>
      </w:hyperlink>
      <w:r>
        <w:t xml:space="preserve">. </w:t>
      </w:r>
    </w:p>
    <w:p w:rsidR="000F5FB2" w:rsidRDefault="000F5FB2" w:rsidP="000F5FB2">
      <w:pPr>
        <w:pStyle w:val="a3"/>
      </w:pPr>
      <w:r>
        <w:t xml:space="preserve">4.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закупок, с учетом следующих положений: </w:t>
      </w:r>
    </w:p>
    <w:p w:rsidR="000F5FB2" w:rsidRDefault="000F5FB2" w:rsidP="000F5FB2">
      <w:pPr>
        <w:pStyle w:val="a3"/>
      </w:pPr>
      <w:r>
        <w:t xml:space="preserve">а) муниципальные заказчики: </w:t>
      </w:r>
    </w:p>
    <w:p w:rsidR="000F5FB2" w:rsidRDefault="000F5FB2" w:rsidP="000F5FB2">
      <w:pPr>
        <w:pStyle w:val="a3"/>
      </w:pPr>
      <w:r>
        <w:t xml:space="preserve">формируют планы-графики закупок после внесения проекта решения о бюджете на рассмотрение Совета депутатов сельского поселения Крутовский сельсовет, в установленные главными распорядителями бюджетных средств (далее - ГРБС) сроки, которые не могут быть позднее 1 декабря; </w:t>
      </w:r>
    </w:p>
    <w:p w:rsidR="000F5FB2" w:rsidRDefault="000F5FB2" w:rsidP="000F5FB2">
      <w:pPr>
        <w:pStyle w:val="a3"/>
      </w:pPr>
      <w:r>
        <w:t xml:space="preserve">уточняют при необходимости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 </w:t>
      </w:r>
    </w:p>
    <w:p w:rsidR="000F5FB2" w:rsidRDefault="000F5FB2" w:rsidP="000F5FB2">
      <w:pPr>
        <w:pStyle w:val="a3"/>
      </w:pPr>
      <w:r>
        <w:t xml:space="preserve">б) учреждения, указанные в подпункте "б" пункта 2 настоящего Порядка: </w:t>
      </w:r>
    </w:p>
    <w:p w:rsidR="000F5FB2" w:rsidRDefault="000F5FB2" w:rsidP="000F5FB2">
      <w:pPr>
        <w:pStyle w:val="a3"/>
      </w:pPr>
      <w:r>
        <w:t xml:space="preserve">формируют планы-графики закупок после внесения проекта решения о бюджете на рассмотрение Совета депутатов сельского поселения Крутовский сельсовет, в установленные органами, осуществляющими функции и полномочия их учредителя, сроки, которые не могут быть позднее 1 декабря; </w:t>
      </w:r>
    </w:p>
    <w:p w:rsidR="000F5FB2" w:rsidRDefault="000F5FB2" w:rsidP="000F5FB2">
      <w:pPr>
        <w:pStyle w:val="a3"/>
      </w:pPr>
      <w: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 </w:t>
      </w:r>
    </w:p>
    <w:p w:rsidR="000F5FB2" w:rsidRDefault="000F5FB2" w:rsidP="000F5FB2">
      <w:pPr>
        <w:pStyle w:val="a3"/>
      </w:pPr>
      <w:r>
        <w:t xml:space="preserve">5.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 </w:t>
      </w:r>
    </w:p>
    <w:p w:rsidR="000F5FB2" w:rsidRDefault="000F5FB2" w:rsidP="000F5FB2">
      <w:pPr>
        <w:pStyle w:val="a3"/>
      </w:pPr>
      <w:r>
        <w:lastRenderedPageBreak/>
        <w:t xml:space="preserve">6.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 </w:t>
      </w:r>
    </w:p>
    <w:p w:rsidR="000F5FB2" w:rsidRDefault="000F5FB2" w:rsidP="000F5FB2">
      <w:pPr>
        <w:pStyle w:val="a3"/>
      </w:pPr>
      <w: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 </w:t>
      </w:r>
    </w:p>
    <w:p w:rsidR="000F5FB2" w:rsidRDefault="000F5FB2" w:rsidP="000F5FB2">
      <w:pPr>
        <w:pStyle w:val="a3"/>
      </w:pPr>
      <w:r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"б" или "в"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0F5FB2" w:rsidRDefault="000F5FB2" w:rsidP="000F5FB2">
      <w:pPr>
        <w:pStyle w:val="a3"/>
      </w:pPr>
      <w:r>
        <w:t xml:space="preserve">9.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 </w:t>
      </w:r>
    </w:p>
    <w:p w:rsidR="000F5FB2" w:rsidRDefault="000F5FB2" w:rsidP="000F5FB2">
      <w:pPr>
        <w:pStyle w:val="a3"/>
      </w:pPr>
      <w:r>
        <w:t xml:space="preserve"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0F5FB2" w:rsidRDefault="000F5FB2" w:rsidP="000F5FB2">
      <w:pPr>
        <w:pStyle w:val="a3"/>
      </w:pPr>
      <w: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</w:p>
    <w:p w:rsidR="000F5FB2" w:rsidRDefault="000F5FB2" w:rsidP="000F5FB2">
      <w:pPr>
        <w:pStyle w:val="a3"/>
      </w:pPr>
      <w:r>
        <w:t xml:space="preserve">в) отмены заказчиком закупки, предусмотренной планом-графиком закупок; </w:t>
      </w:r>
    </w:p>
    <w:p w:rsidR="000F5FB2" w:rsidRDefault="000F5FB2" w:rsidP="000F5FB2">
      <w:pPr>
        <w:pStyle w:val="a3"/>
      </w:pPr>
      <w:r>
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 </w:t>
      </w:r>
    </w:p>
    <w:p w:rsidR="000F5FB2" w:rsidRDefault="000F5FB2" w:rsidP="000F5FB2">
      <w:pPr>
        <w:pStyle w:val="a3"/>
      </w:pPr>
      <w:r>
        <w:t xml:space="preserve">д) выдачи предписания федеральным органом исполнительной власти, уполномоченным на осуществление контроля в сфере закупок, управлением по контролю и регулированию контрактной системы,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 </w:t>
      </w:r>
    </w:p>
    <w:p w:rsidR="000F5FB2" w:rsidRDefault="000F5FB2" w:rsidP="000F5FB2">
      <w:pPr>
        <w:pStyle w:val="a3"/>
      </w:pPr>
      <w:r>
        <w:t xml:space="preserve">е) реализации решения, принятого заказчиком по итогам обязательного общественного обсуждения закупки; </w:t>
      </w:r>
    </w:p>
    <w:p w:rsidR="000F5FB2" w:rsidRDefault="000F5FB2" w:rsidP="000F5FB2">
      <w:pPr>
        <w:pStyle w:val="a3"/>
      </w:pPr>
      <w:r>
        <w:t xml:space="preserve">ж) возникновения обстоятельств, предвидеть которые на дату утверждения плана-графика закупок было невозможно. </w:t>
      </w:r>
    </w:p>
    <w:p w:rsidR="000F5FB2" w:rsidRDefault="000F5FB2" w:rsidP="000F5FB2">
      <w:pPr>
        <w:pStyle w:val="a3"/>
      </w:pPr>
      <w:r>
        <w:lastRenderedPageBreak/>
        <w:t xml:space="preserve"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</w:r>
    </w:p>
    <w:p w:rsidR="000F5FB2" w:rsidRDefault="000F5FB2" w:rsidP="000F5FB2">
      <w:pPr>
        <w:pStyle w:val="a3"/>
      </w:pPr>
      <w: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1 календарный день до даты заключения контракта.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5FB2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5F48F0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www.zakupki.gov.ru%29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2018-05-05T08:20:00Z</dcterms:created>
  <dcterms:modified xsi:type="dcterms:W3CDTF">2018-05-05T08:20:00Z</dcterms:modified>
</cp:coreProperties>
</file>